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BD992" w14:textId="77777777" w:rsidR="00B37B5A" w:rsidRDefault="00B37B5A" w:rsidP="00E610A1"/>
    <w:p w14:paraId="63B0D498" w14:textId="77777777" w:rsidR="00D61EAF" w:rsidRDefault="00D61EAF" w:rsidP="00D61EAF"/>
    <w:p w14:paraId="170ABF8F" w14:textId="77777777" w:rsidR="00DF6076" w:rsidRDefault="00DF6076" w:rsidP="00DF6076"/>
    <w:p w14:paraId="12639104" w14:textId="77777777" w:rsidR="00DF6076" w:rsidRDefault="00DF6076" w:rsidP="00DF6076"/>
    <w:p w14:paraId="10BF058C" w14:textId="77777777" w:rsidR="00DF6076" w:rsidRDefault="00DF6076" w:rsidP="00DF6076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8"/>
          <w:szCs w:val="48"/>
        </w:rPr>
      </w:pPr>
    </w:p>
    <w:p w14:paraId="0B447D17" w14:textId="77777777" w:rsidR="00DF6076" w:rsidRPr="00815190" w:rsidRDefault="00DF6076" w:rsidP="00DF6076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  <w:r w:rsidRPr="00815190">
        <w:rPr>
          <w:rFonts w:ascii="Franklin Gothic Book" w:hAnsi="Franklin Gothic Book"/>
          <w:b/>
          <w:color w:val="0070C0"/>
          <w:sz w:val="44"/>
          <w:szCs w:val="48"/>
        </w:rPr>
        <w:t>ÚČETNICTVÍ</w:t>
      </w:r>
    </w:p>
    <w:p w14:paraId="5D7F9BCB" w14:textId="77777777" w:rsidR="00DF6076" w:rsidRDefault="00DF6076" w:rsidP="00DF6076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E96156">
        <w:rPr>
          <w:rFonts w:ascii="Franklin Gothic Book" w:hAnsi="Franklin Gothic Book"/>
          <w:sz w:val="32"/>
        </w:rPr>
        <w:t xml:space="preserve">obor </w:t>
      </w:r>
      <w:r>
        <w:rPr>
          <w:rFonts w:ascii="Franklin Gothic Book" w:hAnsi="Franklin Gothic Book"/>
          <w:bCs/>
          <w:sz w:val="32"/>
        </w:rPr>
        <w:t>64-41-L/51 Podnikání</w:t>
      </w:r>
    </w:p>
    <w:p w14:paraId="03889CAE" w14:textId="78F08E49" w:rsidR="00DF6076" w:rsidRDefault="00EA67E0" w:rsidP="00DF6076">
      <w:pPr>
        <w:pStyle w:val="Nadpis1"/>
        <w:spacing w:line="240" w:lineRule="auto"/>
        <w:jc w:val="center"/>
        <w:rPr>
          <w:rFonts w:eastAsia="Times New Roman"/>
          <w:caps w:val="0"/>
          <w:color w:val="2E74B5" w:themeColor="accent1" w:themeShade="BF"/>
          <w:sz w:val="32"/>
          <w:lang w:eastAsia="en-GB"/>
        </w:rPr>
      </w:pPr>
      <w:r>
        <w:rPr>
          <w:rFonts w:eastAsia="Times New Roman"/>
          <w:caps w:val="0"/>
          <w:color w:val="2E74B5" w:themeColor="accent1" w:themeShade="BF"/>
          <w:sz w:val="32"/>
          <w:lang w:eastAsia="en-GB"/>
        </w:rPr>
        <w:t>praktická MZ</w:t>
      </w:r>
    </w:p>
    <w:p w14:paraId="2AEF8233" w14:textId="77777777" w:rsidR="00DF6076" w:rsidRPr="00F06F11" w:rsidRDefault="00DF6076" w:rsidP="00DF6076">
      <w:pPr>
        <w:rPr>
          <w:lang w:eastAsia="en-GB"/>
        </w:rPr>
      </w:pPr>
    </w:p>
    <w:p w14:paraId="3952BB0D" w14:textId="78F23EFB" w:rsidR="00EA67E0" w:rsidRPr="00815190" w:rsidRDefault="00DF6076" w:rsidP="00EA67E0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>
        <w:rPr>
          <w:rFonts w:ascii="Franklin Gothic Book" w:hAnsi="Franklin Gothic Book"/>
          <w:sz w:val="32"/>
        </w:rPr>
        <w:t>školní rok 202</w:t>
      </w:r>
      <w:r w:rsidR="0004478D">
        <w:rPr>
          <w:rFonts w:ascii="Franklin Gothic Book" w:hAnsi="Franklin Gothic Book"/>
          <w:sz w:val="32"/>
        </w:rPr>
        <w:t>6</w:t>
      </w:r>
      <w:r>
        <w:rPr>
          <w:rFonts w:ascii="Franklin Gothic Book" w:hAnsi="Franklin Gothic Book"/>
          <w:sz w:val="32"/>
        </w:rPr>
        <w:t>/202</w:t>
      </w:r>
      <w:r w:rsidR="00EA67E0">
        <w:rPr>
          <w:rFonts w:ascii="Franklin Gothic Book" w:hAnsi="Franklin Gothic Book"/>
          <w:sz w:val="32"/>
        </w:rPr>
        <w:t xml:space="preserve">7 </w:t>
      </w:r>
    </w:p>
    <w:p w14:paraId="7FC1286D" w14:textId="77777777" w:rsidR="00DF6076" w:rsidRDefault="00DF6076" w:rsidP="00DF6076"/>
    <w:p w14:paraId="3038D303" w14:textId="77777777" w:rsidR="00DF6076" w:rsidRDefault="00DF6076" w:rsidP="00DF6076"/>
    <w:p w14:paraId="0F03E5D8" w14:textId="77777777" w:rsidR="00DF6076" w:rsidRDefault="00DF6076" w:rsidP="00DF6076"/>
    <w:p w14:paraId="23955B73" w14:textId="77777777" w:rsidR="00DF6076" w:rsidRDefault="00DF6076" w:rsidP="00DF6076"/>
    <w:p w14:paraId="33E2054C" w14:textId="77777777" w:rsidR="00DF6076" w:rsidRDefault="00DF6076" w:rsidP="00DF6076"/>
    <w:p w14:paraId="00F20922" w14:textId="77777777" w:rsidR="00DF6076" w:rsidRDefault="00DF6076" w:rsidP="00DF6076"/>
    <w:p w14:paraId="60550CA1" w14:textId="77777777" w:rsidR="00DF6076" w:rsidRDefault="00DF6076" w:rsidP="00DF6076"/>
    <w:p w14:paraId="39D26DEE" w14:textId="77777777" w:rsidR="00DF6076" w:rsidRDefault="00DF6076" w:rsidP="00DF6076"/>
    <w:p w14:paraId="58D028EA" w14:textId="77777777" w:rsidR="00DF6076" w:rsidRDefault="00DF6076" w:rsidP="00DF6076"/>
    <w:p w14:paraId="44BE7099" w14:textId="77777777" w:rsidR="00DF6076" w:rsidRDefault="00DF6076" w:rsidP="00DF6076"/>
    <w:p w14:paraId="58F28462" w14:textId="77777777" w:rsidR="00DF6076" w:rsidRDefault="00DF6076" w:rsidP="00DF6076"/>
    <w:p w14:paraId="6ACD8588" w14:textId="77777777" w:rsidR="00DF6076" w:rsidRDefault="00DF6076" w:rsidP="00DF6076"/>
    <w:p w14:paraId="69889BC1" w14:textId="77777777" w:rsidR="00DF6076" w:rsidRDefault="00DF6076" w:rsidP="00DF6076"/>
    <w:p w14:paraId="38CC23F0" w14:textId="77777777" w:rsidR="00DF6076" w:rsidRDefault="00DF6076" w:rsidP="00DF6076"/>
    <w:p w14:paraId="0A8B8C73" w14:textId="77777777" w:rsidR="00DF6076" w:rsidRDefault="00DF6076" w:rsidP="00DF6076"/>
    <w:p w14:paraId="2697DE96" w14:textId="77777777" w:rsidR="00DF6076" w:rsidRDefault="00DF6076" w:rsidP="00DF6076"/>
    <w:p w14:paraId="2B42ECEC" w14:textId="77777777" w:rsidR="00DF6076" w:rsidRDefault="00DF6076" w:rsidP="00DF6076"/>
    <w:p w14:paraId="35795972" w14:textId="77777777" w:rsidR="00DF6076" w:rsidRDefault="00DF6076" w:rsidP="00DF6076"/>
    <w:p w14:paraId="0F597CCB" w14:textId="77777777" w:rsidR="00805B0E" w:rsidRDefault="00B162CE" w:rsidP="00805B0E">
      <w:pPr>
        <w:tabs>
          <w:tab w:val="left" w:pos="993"/>
        </w:tabs>
        <w:spacing w:before="120" w:line="360" w:lineRule="auto"/>
        <w:ind w:firstLine="357"/>
        <w:rPr>
          <w:b/>
          <w:sz w:val="24"/>
        </w:rPr>
      </w:pPr>
      <w:r>
        <w:rPr>
          <w:b/>
          <w:sz w:val="24"/>
        </w:rPr>
        <w:t>Výběr témat p</w:t>
      </w:r>
      <w:r w:rsidR="00EA67E0">
        <w:rPr>
          <w:b/>
          <w:sz w:val="24"/>
        </w:rPr>
        <w:t xml:space="preserve">ro souhrnný </w:t>
      </w:r>
      <w:r>
        <w:rPr>
          <w:b/>
          <w:sz w:val="24"/>
        </w:rPr>
        <w:t xml:space="preserve">praktický </w:t>
      </w:r>
      <w:r w:rsidR="00EA67E0">
        <w:rPr>
          <w:b/>
          <w:sz w:val="24"/>
        </w:rPr>
        <w:t xml:space="preserve">příklad </w:t>
      </w:r>
    </w:p>
    <w:p w14:paraId="5C91E638" w14:textId="42854FF7" w:rsidR="00C97BA8" w:rsidRPr="00805B0E" w:rsidRDefault="00C97BA8" w:rsidP="00805B0E">
      <w:pPr>
        <w:tabs>
          <w:tab w:val="left" w:pos="993"/>
        </w:tabs>
        <w:spacing w:before="120" w:line="360" w:lineRule="auto"/>
        <w:rPr>
          <w:b/>
          <w:i/>
          <w:iCs/>
          <w:sz w:val="24"/>
        </w:rPr>
      </w:pPr>
      <w:r>
        <w:t xml:space="preserve">       </w:t>
      </w:r>
      <w:r w:rsidRPr="00805B0E">
        <w:rPr>
          <w:i/>
          <w:iCs/>
        </w:rPr>
        <w:t>Účetnictví:</w:t>
      </w:r>
    </w:p>
    <w:p w14:paraId="2CEFD92A" w14:textId="1264B6DF" w:rsidR="00C97BA8" w:rsidRDefault="00C97BA8" w:rsidP="00C97BA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Otevírání účtů na začátku účetního období </w:t>
      </w:r>
    </w:p>
    <w:p w14:paraId="06BB3DB7" w14:textId="6A98012A" w:rsidR="00EA67E0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 oběžného majetku - z</w:t>
      </w:r>
      <w:r w:rsidR="00EA67E0">
        <w:t xml:space="preserve">ásoby </w:t>
      </w:r>
    </w:p>
    <w:p w14:paraId="61A83951" w14:textId="146816F3" w:rsidR="00674A0D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 oběžného majetku -</w:t>
      </w:r>
      <w:r w:rsidR="00EA67E0">
        <w:t xml:space="preserve"> KFM </w:t>
      </w:r>
    </w:p>
    <w:p w14:paraId="4D7D2B2C" w14:textId="77777777" w:rsidR="00BA0B48" w:rsidRDefault="00B162CE" w:rsidP="001B2A0C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</w:t>
      </w:r>
      <w:r w:rsidR="00EA67E0">
        <w:t>í</w:t>
      </w:r>
      <w:r>
        <w:t xml:space="preserve"> dlouhodobého majetku</w:t>
      </w:r>
    </w:p>
    <w:p w14:paraId="45130185" w14:textId="5E82C0C6" w:rsidR="00EA67E0" w:rsidRDefault="00BA0B48" w:rsidP="001B2A0C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Odpisování dlouhodobého majetku - účetní, daňové odpisy </w:t>
      </w:r>
    </w:p>
    <w:p w14:paraId="2865A596" w14:textId="3670951E" w:rsidR="00674A0D" w:rsidRDefault="00B162CE" w:rsidP="001B2A0C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</w:t>
      </w:r>
      <w:r w:rsidR="00674A0D">
        <w:t xml:space="preserve"> zúčtovacích vztahů – pohledávky a závazky </w:t>
      </w:r>
    </w:p>
    <w:p w14:paraId="6FFA3E11" w14:textId="02AEA030" w:rsidR="00DF6076" w:rsidRPr="00F2232A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</w:t>
      </w:r>
      <w:r w:rsidR="00EA67E0">
        <w:t xml:space="preserve"> </w:t>
      </w:r>
      <w:r w:rsidR="00BA0B48">
        <w:t xml:space="preserve">zúčtovacích vztahů – mzdy a jejich výpočet </w:t>
      </w:r>
      <w:r w:rsidR="00EA67E0">
        <w:t xml:space="preserve"> </w:t>
      </w:r>
      <w:r w:rsidR="00DF6076" w:rsidRPr="00F2232A">
        <w:t xml:space="preserve"> </w:t>
      </w:r>
    </w:p>
    <w:p w14:paraId="66842266" w14:textId="77777777" w:rsidR="00BA0B48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 daní a dotací</w:t>
      </w:r>
    </w:p>
    <w:p w14:paraId="047782E4" w14:textId="55CA4951" w:rsidR="00EA67E0" w:rsidRDefault="00BA0B48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</w:t>
      </w:r>
      <w:r w:rsidR="00B162CE">
        <w:t xml:space="preserve"> </w:t>
      </w:r>
      <w:r w:rsidR="00EA67E0">
        <w:t>DPH a jeho výpočet</w:t>
      </w:r>
      <w:r>
        <w:t>, samovyměření daně</w:t>
      </w:r>
    </w:p>
    <w:p w14:paraId="3CEA5BBD" w14:textId="36C1F892" w:rsidR="00674A0D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Účtování </w:t>
      </w:r>
      <w:r w:rsidR="00674A0D">
        <w:t xml:space="preserve">kapitálových účtů </w:t>
      </w:r>
    </w:p>
    <w:p w14:paraId="67FAC402" w14:textId="77777777" w:rsidR="00BA0B48" w:rsidRDefault="00BA0B48" w:rsidP="00BA0B4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 nákladů</w:t>
      </w:r>
    </w:p>
    <w:p w14:paraId="1A3E76F7" w14:textId="77777777" w:rsidR="00BA0B48" w:rsidRDefault="00BA0B48" w:rsidP="00BA0B4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Účtování výnosů  </w:t>
      </w:r>
    </w:p>
    <w:p w14:paraId="6966AD55" w14:textId="77777777" w:rsidR="00BA0B48" w:rsidRDefault="00BA0B48" w:rsidP="00BA0B4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Účtování časového rozlišování nákladů a výnosů</w:t>
      </w:r>
    </w:p>
    <w:p w14:paraId="2B4B6AAD" w14:textId="4FE8F1DE" w:rsidR="00DF6076" w:rsidRDefault="00B162CE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Ú</w:t>
      </w:r>
      <w:r w:rsidR="00EA67E0">
        <w:t xml:space="preserve">čtování </w:t>
      </w:r>
      <w:r w:rsidR="0016176C">
        <w:t xml:space="preserve">inventarizačních rozdílů </w:t>
      </w:r>
      <w:r w:rsidR="00EA67E0">
        <w:t xml:space="preserve"> </w:t>
      </w:r>
    </w:p>
    <w:p w14:paraId="116ED02C" w14:textId="35DC5278" w:rsidR="00EA67E0" w:rsidRDefault="00EA67E0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Zjištění výsledku hospodaření </w:t>
      </w:r>
      <w:r w:rsidR="00B162CE">
        <w:t xml:space="preserve">a jeho zaúčtování </w:t>
      </w:r>
    </w:p>
    <w:p w14:paraId="0E0042BB" w14:textId="6054A400" w:rsidR="00EA67E0" w:rsidRDefault="00EA67E0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Výpočet daně z příjmů a zaúčtování daňové povinnosti </w:t>
      </w:r>
    </w:p>
    <w:p w14:paraId="55B02282" w14:textId="515BC431" w:rsidR="00BA0B48" w:rsidRDefault="0016176C" w:rsidP="00DF6076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Uzavření účtů účetního období </w:t>
      </w:r>
    </w:p>
    <w:p w14:paraId="0F73F510" w14:textId="77777777" w:rsidR="00C97BA8" w:rsidRDefault="00C97BA8" w:rsidP="00C97BA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>Rozvaha – sestavení rozvahy a změny rozvahových položek</w:t>
      </w:r>
    </w:p>
    <w:p w14:paraId="6D193813" w14:textId="0F04681A" w:rsidR="00C97BA8" w:rsidRDefault="00C97BA8" w:rsidP="00C97BA8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>
        <w:t xml:space="preserve">Výsledovka – sestavení výkazu zisku a ztrát </w:t>
      </w:r>
    </w:p>
    <w:p w14:paraId="6AB07407" w14:textId="31951211" w:rsidR="00805B0E" w:rsidRPr="00805B0E" w:rsidRDefault="00805B0E" w:rsidP="00805B0E">
      <w:pPr>
        <w:spacing w:line="360" w:lineRule="auto"/>
        <w:rPr>
          <w:i/>
          <w:iCs/>
        </w:rPr>
      </w:pPr>
      <w:r>
        <w:t xml:space="preserve">       </w:t>
      </w:r>
      <w:r w:rsidRPr="00805B0E">
        <w:rPr>
          <w:i/>
          <w:iCs/>
        </w:rPr>
        <w:t xml:space="preserve">Daňová evidence: </w:t>
      </w:r>
    </w:p>
    <w:p w14:paraId="0E603206" w14:textId="5FF3BA31" w:rsidR="00805B0E" w:rsidRDefault="00805B0E" w:rsidP="00805B0E">
      <w:pPr>
        <w:pStyle w:val="Odstavecseseznamem"/>
        <w:numPr>
          <w:ilvl w:val="0"/>
          <w:numId w:val="20"/>
        </w:numPr>
        <w:spacing w:line="360" w:lineRule="auto"/>
      </w:pPr>
      <w:r>
        <w:t>Daňová evidence –</w:t>
      </w:r>
      <w:r w:rsidR="00461909">
        <w:t xml:space="preserve"> výpočet</w:t>
      </w:r>
      <w:r>
        <w:t xml:space="preserve"> daňového základu </w:t>
      </w:r>
    </w:p>
    <w:p w14:paraId="6250ABBC" w14:textId="77777777" w:rsidR="00DF6076" w:rsidRDefault="00DF6076" w:rsidP="00DF6076"/>
    <w:p w14:paraId="4BD92C2E" w14:textId="7DF0825F" w:rsidR="00DF6076" w:rsidRPr="00912AD2" w:rsidRDefault="00DF6076" w:rsidP="00DF6076">
      <w:pPr>
        <w:spacing w:after="0" w:line="360" w:lineRule="auto"/>
        <w:rPr>
          <w:sz w:val="24"/>
          <w:szCs w:val="24"/>
        </w:rPr>
      </w:pPr>
      <w:bookmarkStart w:id="0" w:name="_Hlk115181713"/>
      <w:r>
        <w:rPr>
          <w:sz w:val="24"/>
          <w:szCs w:val="24"/>
        </w:rPr>
        <w:t xml:space="preserve">    1</w:t>
      </w:r>
      <w:r w:rsidR="00A1432E">
        <w:rPr>
          <w:sz w:val="24"/>
          <w:szCs w:val="24"/>
        </w:rPr>
        <w:t>5</w:t>
      </w:r>
      <w:r w:rsidRPr="00912AD2">
        <w:rPr>
          <w:sz w:val="24"/>
          <w:szCs w:val="24"/>
        </w:rPr>
        <w:t>. 9. 202</w:t>
      </w:r>
      <w:r w:rsidR="00A1432E">
        <w:rPr>
          <w:sz w:val="24"/>
          <w:szCs w:val="24"/>
        </w:rPr>
        <w:t>6</w:t>
      </w:r>
    </w:p>
    <w:p w14:paraId="6580B53A" w14:textId="77777777" w:rsidR="00DF6076" w:rsidRPr="00912AD2" w:rsidRDefault="00DF6076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Zpracovala: Ing. D.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Josífová</w:t>
      </w:r>
    </w:p>
    <w:p w14:paraId="15B56E14" w14:textId="39C5C5EF" w:rsidR="00DF6076" w:rsidRPr="00912AD2" w:rsidRDefault="00521F3D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</w:t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</w:t>
      </w:r>
    </w:p>
    <w:p w14:paraId="6C4CC057" w14:textId="0924AD2E" w:rsidR="00DF6076" w:rsidRPr="00912AD2" w:rsidRDefault="00DF6076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Schválil: </w:t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</w:t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    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Ing. Milan Vorel</w:t>
      </w:r>
    </w:p>
    <w:p w14:paraId="577BC9F5" w14:textId="77777777" w:rsidR="00DF6076" w:rsidRPr="00912AD2" w:rsidRDefault="00DF6076" w:rsidP="00DF6076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  <w:bookmarkEnd w:id="0"/>
    </w:p>
    <w:p w14:paraId="42FF9BB0" w14:textId="77777777" w:rsidR="00DF6076" w:rsidRPr="001F101F" w:rsidRDefault="00DF6076" w:rsidP="00DF6076"/>
    <w:p w14:paraId="11D8B4B9" w14:textId="77777777" w:rsidR="00D61EAF" w:rsidRDefault="00D61EAF" w:rsidP="00D61EAF"/>
    <w:sectPr w:rsidR="00D61EAF" w:rsidSect="0026742B">
      <w:headerReference w:type="default" r:id="rId11"/>
      <w:footerReference w:type="default" r:id="rId12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8F1D2" w14:textId="77777777" w:rsidR="005C2E57" w:rsidRDefault="005C2E57" w:rsidP="00244D92">
      <w:pPr>
        <w:spacing w:after="0" w:line="240" w:lineRule="auto"/>
      </w:pPr>
      <w:r>
        <w:separator/>
      </w:r>
    </w:p>
  </w:endnote>
  <w:endnote w:type="continuationSeparator" w:id="0">
    <w:p w14:paraId="191659DC" w14:textId="77777777" w:rsidR="005C2E57" w:rsidRDefault="005C2E57" w:rsidP="00244D92">
      <w:pPr>
        <w:spacing w:after="0" w:line="240" w:lineRule="auto"/>
      </w:pPr>
      <w:r>
        <w:continuationSeparator/>
      </w:r>
    </w:p>
  </w:endnote>
  <w:endnote w:type="continuationNotice" w:id="1">
    <w:p w14:paraId="5D614330" w14:textId="77777777" w:rsidR="005C2E57" w:rsidRDefault="005C2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1791307"/>
      <w:docPartObj>
        <w:docPartGallery w:val="Page Numbers (Bottom of Page)"/>
        <w:docPartUnique/>
      </w:docPartObj>
    </w:sdtPr>
    <w:sdtEndPr/>
    <w:sdtContent>
      <w:p w14:paraId="532BF243" w14:textId="2980BD2E" w:rsidR="0092267F" w:rsidRDefault="0092267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85330" w14:textId="5ED22F0E" w:rsidR="002F3BCD" w:rsidRDefault="002F3B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72F14" w14:textId="77777777" w:rsidR="005C2E57" w:rsidRDefault="005C2E57" w:rsidP="00244D92">
      <w:pPr>
        <w:spacing w:after="0" w:line="240" w:lineRule="auto"/>
      </w:pPr>
      <w:r>
        <w:separator/>
      </w:r>
    </w:p>
  </w:footnote>
  <w:footnote w:type="continuationSeparator" w:id="0">
    <w:p w14:paraId="3D4CDEF8" w14:textId="77777777" w:rsidR="005C2E57" w:rsidRDefault="005C2E57" w:rsidP="00244D92">
      <w:pPr>
        <w:spacing w:after="0" w:line="240" w:lineRule="auto"/>
      </w:pPr>
      <w:r>
        <w:continuationSeparator/>
      </w:r>
    </w:p>
  </w:footnote>
  <w:footnote w:type="continuationNotice" w:id="1">
    <w:p w14:paraId="6BDD29B1" w14:textId="77777777" w:rsidR="005C2E57" w:rsidRDefault="005C2E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2BD0" w14:textId="252F7CD6" w:rsidR="00244D92" w:rsidRDefault="004F5EF0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29D4D7BD" wp14:editId="67DA6294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B7724"/>
    <w:multiLevelType w:val="hybridMultilevel"/>
    <w:tmpl w:val="7B1A1234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CA71B4A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36753"/>
    <w:multiLevelType w:val="hybridMultilevel"/>
    <w:tmpl w:val="A724AC5E"/>
    <w:lvl w:ilvl="0" w:tplc="E1588AC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C342A46"/>
    <w:multiLevelType w:val="hybridMultilevel"/>
    <w:tmpl w:val="93968762"/>
    <w:lvl w:ilvl="0" w:tplc="4D925AB6">
      <w:start w:val="1"/>
      <w:numFmt w:val="bullet"/>
      <w:lvlText w:val="-"/>
      <w:lvlJc w:val="left"/>
      <w:pPr>
        <w:ind w:left="99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1CEF3832"/>
    <w:multiLevelType w:val="hybridMultilevel"/>
    <w:tmpl w:val="2F2CF4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3A06AA"/>
    <w:multiLevelType w:val="hybridMultilevel"/>
    <w:tmpl w:val="4F168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67CF3"/>
    <w:multiLevelType w:val="hybridMultilevel"/>
    <w:tmpl w:val="B5B2ED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8F01EB"/>
    <w:multiLevelType w:val="hybridMultilevel"/>
    <w:tmpl w:val="FF0047D6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9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07F7716"/>
    <w:multiLevelType w:val="hybridMultilevel"/>
    <w:tmpl w:val="7EE8EBB8"/>
    <w:lvl w:ilvl="0" w:tplc="B17A12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7261B"/>
    <w:multiLevelType w:val="hybridMultilevel"/>
    <w:tmpl w:val="A38E0082"/>
    <w:lvl w:ilvl="0" w:tplc="040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0ACE9"/>
    <w:multiLevelType w:val="hybridMultilevel"/>
    <w:tmpl w:val="73AE39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66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6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E2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04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9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3845"/>
    <w:multiLevelType w:val="hybridMultilevel"/>
    <w:tmpl w:val="F4BA4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9" w15:restartNumberingAfterBreak="0">
    <w:nsid w:val="64642560"/>
    <w:multiLevelType w:val="hybridMultilevel"/>
    <w:tmpl w:val="09AC860C"/>
    <w:lvl w:ilvl="0" w:tplc="E3A01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6EB85A0F"/>
    <w:multiLevelType w:val="hybridMultilevel"/>
    <w:tmpl w:val="6CAC84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E5499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BC6252"/>
    <w:multiLevelType w:val="hybridMultilevel"/>
    <w:tmpl w:val="ABD6D556"/>
    <w:lvl w:ilvl="0" w:tplc="0405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4" w15:restartNumberingAfterBreak="0">
    <w:nsid w:val="75AF1BD2"/>
    <w:multiLevelType w:val="hybridMultilevel"/>
    <w:tmpl w:val="700CF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7132C"/>
    <w:multiLevelType w:val="hybridMultilevel"/>
    <w:tmpl w:val="956E184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EA10F1"/>
    <w:multiLevelType w:val="hybridMultilevel"/>
    <w:tmpl w:val="E68AF182"/>
    <w:lvl w:ilvl="0" w:tplc="B5CCFB32">
      <w:start w:val="1"/>
      <w:numFmt w:val="decimal"/>
      <w:lvlText w:val="%1."/>
      <w:lvlJc w:val="left"/>
      <w:pPr>
        <w:ind w:left="1066" w:hanging="360"/>
      </w:pPr>
      <w:rPr>
        <w:color w:val="000000" w:themeColor="text1"/>
      </w:rPr>
    </w:lvl>
    <w:lvl w:ilvl="1" w:tplc="A42EF428">
      <w:start w:val="1"/>
      <w:numFmt w:val="lowerLetter"/>
      <w:lvlText w:val="%2."/>
      <w:lvlJc w:val="left"/>
      <w:pPr>
        <w:ind w:left="1786" w:hanging="360"/>
      </w:pPr>
    </w:lvl>
    <w:lvl w:ilvl="2" w:tplc="60EA860E">
      <w:start w:val="1"/>
      <w:numFmt w:val="lowerRoman"/>
      <w:lvlText w:val="%3."/>
      <w:lvlJc w:val="right"/>
      <w:pPr>
        <w:ind w:left="2506" w:hanging="180"/>
      </w:pPr>
    </w:lvl>
    <w:lvl w:ilvl="3" w:tplc="473672FA">
      <w:start w:val="1"/>
      <w:numFmt w:val="decimal"/>
      <w:lvlText w:val="%4."/>
      <w:lvlJc w:val="left"/>
      <w:pPr>
        <w:ind w:left="3226" w:hanging="360"/>
      </w:pPr>
    </w:lvl>
    <w:lvl w:ilvl="4" w:tplc="48EC0D78">
      <w:start w:val="1"/>
      <w:numFmt w:val="lowerLetter"/>
      <w:lvlText w:val="%5."/>
      <w:lvlJc w:val="left"/>
      <w:pPr>
        <w:ind w:left="3946" w:hanging="360"/>
      </w:pPr>
    </w:lvl>
    <w:lvl w:ilvl="5" w:tplc="39D295DA">
      <w:start w:val="1"/>
      <w:numFmt w:val="lowerRoman"/>
      <w:lvlText w:val="%6."/>
      <w:lvlJc w:val="right"/>
      <w:pPr>
        <w:ind w:left="4666" w:hanging="180"/>
      </w:pPr>
    </w:lvl>
    <w:lvl w:ilvl="6" w:tplc="4CDE753A">
      <w:start w:val="1"/>
      <w:numFmt w:val="decimal"/>
      <w:lvlText w:val="%7."/>
      <w:lvlJc w:val="left"/>
      <w:pPr>
        <w:ind w:left="5386" w:hanging="360"/>
      </w:pPr>
    </w:lvl>
    <w:lvl w:ilvl="7" w:tplc="B3E636EA">
      <w:start w:val="1"/>
      <w:numFmt w:val="lowerLetter"/>
      <w:lvlText w:val="%8."/>
      <w:lvlJc w:val="left"/>
      <w:pPr>
        <w:ind w:left="6106" w:hanging="360"/>
      </w:pPr>
    </w:lvl>
    <w:lvl w:ilvl="8" w:tplc="0A523584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6"/>
  </w:num>
  <w:num w:numId="2">
    <w:abstractNumId w:val="9"/>
  </w:num>
  <w:num w:numId="3">
    <w:abstractNumId w:val="11"/>
  </w:num>
  <w:num w:numId="4">
    <w:abstractNumId w:val="22"/>
  </w:num>
  <w:num w:numId="5">
    <w:abstractNumId w:val="12"/>
  </w:num>
  <w:num w:numId="6">
    <w:abstractNumId w:val="10"/>
  </w:num>
  <w:num w:numId="7">
    <w:abstractNumId w:val="18"/>
  </w:num>
  <w:num w:numId="8">
    <w:abstractNumId w:val="2"/>
  </w:num>
  <w:num w:numId="9">
    <w:abstractNumId w:val="15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4"/>
  </w:num>
  <w:num w:numId="13">
    <w:abstractNumId w:val="0"/>
  </w:num>
  <w:num w:numId="14">
    <w:abstractNumId w:val="8"/>
  </w:num>
  <w:num w:numId="15">
    <w:abstractNumId w:val="17"/>
  </w:num>
  <w:num w:numId="16">
    <w:abstractNumId w:val="23"/>
  </w:num>
  <w:num w:numId="17">
    <w:abstractNumId w:val="25"/>
  </w:num>
  <w:num w:numId="18">
    <w:abstractNumId w:val="13"/>
  </w:num>
  <w:num w:numId="19">
    <w:abstractNumId w:val="19"/>
  </w:num>
  <w:num w:numId="20">
    <w:abstractNumId w:val="21"/>
  </w:num>
  <w:num w:numId="21">
    <w:abstractNumId w:val="1"/>
  </w:num>
  <w:num w:numId="22">
    <w:abstractNumId w:val="5"/>
  </w:num>
  <w:num w:numId="23">
    <w:abstractNumId w:val="7"/>
  </w:num>
  <w:num w:numId="24">
    <w:abstractNumId w:val="3"/>
  </w:num>
  <w:num w:numId="25">
    <w:abstractNumId w:val="4"/>
  </w:num>
  <w:num w:numId="26">
    <w:abstractNumId w:val="1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03C96"/>
    <w:rsid w:val="0004478D"/>
    <w:rsid w:val="00051CE4"/>
    <w:rsid w:val="00075DAC"/>
    <w:rsid w:val="000E718B"/>
    <w:rsid w:val="001055A6"/>
    <w:rsid w:val="00106878"/>
    <w:rsid w:val="00121002"/>
    <w:rsid w:val="00136B2B"/>
    <w:rsid w:val="0016176C"/>
    <w:rsid w:val="00182524"/>
    <w:rsid w:val="001863B3"/>
    <w:rsid w:val="001869AE"/>
    <w:rsid w:val="001E193F"/>
    <w:rsid w:val="001F101F"/>
    <w:rsid w:val="00214183"/>
    <w:rsid w:val="002421AD"/>
    <w:rsid w:val="00243004"/>
    <w:rsid w:val="00244D92"/>
    <w:rsid w:val="002462BC"/>
    <w:rsid w:val="00251BA2"/>
    <w:rsid w:val="0026742B"/>
    <w:rsid w:val="00295A25"/>
    <w:rsid w:val="002B4A1F"/>
    <w:rsid w:val="002C528E"/>
    <w:rsid w:val="002D6102"/>
    <w:rsid w:val="002F3BCD"/>
    <w:rsid w:val="002F3F9B"/>
    <w:rsid w:val="00386F8E"/>
    <w:rsid w:val="003A187C"/>
    <w:rsid w:val="003A18D6"/>
    <w:rsid w:val="003E35AE"/>
    <w:rsid w:val="00415023"/>
    <w:rsid w:val="00461909"/>
    <w:rsid w:val="00485CCC"/>
    <w:rsid w:val="004B7698"/>
    <w:rsid w:val="004F5EF0"/>
    <w:rsid w:val="00514D98"/>
    <w:rsid w:val="00515400"/>
    <w:rsid w:val="00521F3D"/>
    <w:rsid w:val="005421B0"/>
    <w:rsid w:val="005433C1"/>
    <w:rsid w:val="0055049C"/>
    <w:rsid w:val="00552389"/>
    <w:rsid w:val="00567AB3"/>
    <w:rsid w:val="005716E9"/>
    <w:rsid w:val="00576C60"/>
    <w:rsid w:val="00577C93"/>
    <w:rsid w:val="005C2E57"/>
    <w:rsid w:val="005D5DE9"/>
    <w:rsid w:val="005D73FA"/>
    <w:rsid w:val="00612F1A"/>
    <w:rsid w:val="00640FB1"/>
    <w:rsid w:val="0066327D"/>
    <w:rsid w:val="00674A0D"/>
    <w:rsid w:val="006D6C89"/>
    <w:rsid w:val="007414AB"/>
    <w:rsid w:val="00751CAB"/>
    <w:rsid w:val="007B2A71"/>
    <w:rsid w:val="007D117D"/>
    <w:rsid w:val="007E295F"/>
    <w:rsid w:val="007E2D8A"/>
    <w:rsid w:val="007F0F04"/>
    <w:rsid w:val="00805B0E"/>
    <w:rsid w:val="00812C8D"/>
    <w:rsid w:val="00847203"/>
    <w:rsid w:val="0085141B"/>
    <w:rsid w:val="00857251"/>
    <w:rsid w:val="00870A0C"/>
    <w:rsid w:val="008753A1"/>
    <w:rsid w:val="00890EB7"/>
    <w:rsid w:val="008B379E"/>
    <w:rsid w:val="008B4F10"/>
    <w:rsid w:val="008C18F4"/>
    <w:rsid w:val="008F6455"/>
    <w:rsid w:val="009029F6"/>
    <w:rsid w:val="009176AC"/>
    <w:rsid w:val="0092267F"/>
    <w:rsid w:val="009368DD"/>
    <w:rsid w:val="00944750"/>
    <w:rsid w:val="00950E85"/>
    <w:rsid w:val="009515AD"/>
    <w:rsid w:val="00985D61"/>
    <w:rsid w:val="009C4B63"/>
    <w:rsid w:val="009E2982"/>
    <w:rsid w:val="00A050CA"/>
    <w:rsid w:val="00A1432E"/>
    <w:rsid w:val="00A33241"/>
    <w:rsid w:val="00A42144"/>
    <w:rsid w:val="00A46D2E"/>
    <w:rsid w:val="00A8603E"/>
    <w:rsid w:val="00AB3538"/>
    <w:rsid w:val="00AC05A8"/>
    <w:rsid w:val="00AC1042"/>
    <w:rsid w:val="00AD53BE"/>
    <w:rsid w:val="00AD611C"/>
    <w:rsid w:val="00B162CE"/>
    <w:rsid w:val="00B26D14"/>
    <w:rsid w:val="00B37B5A"/>
    <w:rsid w:val="00B651BD"/>
    <w:rsid w:val="00BA0B48"/>
    <w:rsid w:val="00BB035E"/>
    <w:rsid w:val="00BC2952"/>
    <w:rsid w:val="00BC5661"/>
    <w:rsid w:val="00BD668F"/>
    <w:rsid w:val="00C43530"/>
    <w:rsid w:val="00C46CE1"/>
    <w:rsid w:val="00C75553"/>
    <w:rsid w:val="00C97BA8"/>
    <w:rsid w:val="00CA0D1F"/>
    <w:rsid w:val="00CD2443"/>
    <w:rsid w:val="00CD45F2"/>
    <w:rsid w:val="00CD511F"/>
    <w:rsid w:val="00CE5ABA"/>
    <w:rsid w:val="00CE60F9"/>
    <w:rsid w:val="00D26662"/>
    <w:rsid w:val="00D37758"/>
    <w:rsid w:val="00D61EAF"/>
    <w:rsid w:val="00D74974"/>
    <w:rsid w:val="00DB0364"/>
    <w:rsid w:val="00DB53CC"/>
    <w:rsid w:val="00DD180E"/>
    <w:rsid w:val="00DD1E23"/>
    <w:rsid w:val="00DF6076"/>
    <w:rsid w:val="00E04612"/>
    <w:rsid w:val="00E21CD7"/>
    <w:rsid w:val="00E463A0"/>
    <w:rsid w:val="00E610A1"/>
    <w:rsid w:val="00E92946"/>
    <w:rsid w:val="00EA67E0"/>
    <w:rsid w:val="00EB0538"/>
    <w:rsid w:val="00EC02AA"/>
    <w:rsid w:val="00EC15BC"/>
    <w:rsid w:val="00EF0869"/>
    <w:rsid w:val="00F1548F"/>
    <w:rsid w:val="00F64A18"/>
    <w:rsid w:val="00F7268B"/>
    <w:rsid w:val="00FF4ED9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table" w:styleId="Mkatabulky">
    <w:name w:val="Table Grid"/>
    <w:basedOn w:val="Normlntabulka"/>
    <w:rsid w:val="00136B2B"/>
    <w:pPr>
      <w:spacing w:after="0" w:line="240" w:lineRule="auto"/>
    </w:pPr>
    <w:rPr>
      <w:rFonts w:asciiTheme="minorHAnsi" w:hAnsiTheme="minorHAnsi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smartlink0">
    <w:name w:val="msosmartlink"/>
    <w:basedOn w:val="Standardnpsmoodstavce"/>
    <w:uiPriority w:val="99"/>
    <w:rsid w:val="00136B2B"/>
    <w:rPr>
      <w:color w:val="0000FF"/>
      <w:u w:val="single"/>
      <w:shd w:val="clear" w:color="auto" w:fill="F3F2F1"/>
    </w:rPr>
  </w:style>
  <w:style w:type="character" w:customStyle="1" w:styleId="eop">
    <w:name w:val="eop"/>
    <w:basedOn w:val="Standardnpsmoodstavce"/>
    <w:rsid w:val="00136B2B"/>
  </w:style>
  <w:style w:type="character" w:customStyle="1" w:styleId="Inteligentnodkaz4">
    <w:name w:val="Inteligentní odkaz4"/>
    <w:basedOn w:val="Standardnpsmoodstavce"/>
    <w:uiPriority w:val="99"/>
    <w:semiHidden/>
    <w:unhideWhenUsed/>
    <w:rsid w:val="00136B2B"/>
    <w:rPr>
      <w:color w:val="0000FF"/>
      <w:u w:val="single"/>
      <w:shd w:val="clear" w:color="auto" w:fill="F3F2F1"/>
    </w:rPr>
  </w:style>
  <w:style w:type="character" w:styleId="Sledovanodkaz">
    <w:name w:val="FollowedHyperlink"/>
    <w:basedOn w:val="Standardnpsmoodstavce"/>
    <w:uiPriority w:val="99"/>
    <w:semiHidden/>
    <w:unhideWhenUsed/>
    <w:rsid w:val="00136B2B"/>
    <w:rPr>
      <w:color w:val="954F72" w:themeColor="followedHyperlink"/>
      <w:u w:val="single"/>
    </w:rPr>
  </w:style>
  <w:style w:type="paragraph" w:customStyle="1" w:styleId="Default">
    <w:name w:val="Default"/>
    <w:rsid w:val="00A46D2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styleId="Siln">
    <w:name w:val="Strong"/>
    <w:qFormat/>
    <w:rsid w:val="00A46D2E"/>
    <w:rPr>
      <w:b/>
      <w:bCs/>
    </w:rPr>
  </w:style>
  <w:style w:type="character" w:customStyle="1" w:styleId="Zkladntext">
    <w:name w:val="Základní text_"/>
    <w:basedOn w:val="Standardnpsmoodstavce"/>
    <w:link w:val="Zkladntext1"/>
    <w:rsid w:val="00A46D2E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A46D2E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1" ma:contentTypeDescription="Vytvoří nový dokument" ma:contentTypeScope="" ma:versionID="7ee950f9a7d49a9efe05ecb018b1dc4b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428a79390cf43d22ea1d9230110772fa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QYJ6VK6WDPCP-2026886553-417385</_dlc_DocId>
    <_dlc_DocIdUrl xmlns="9d0ca0cf-2a35-4d1a-8451-71dcfb90f667">
      <Url>https://skolahostivar.sharepoint.com/sites/data/_layouts/15/DocIdRedir.aspx?ID=QYJ6VK6WDPCP-2026886553-417385</Url>
      <Description>QYJ6VK6WDPCP-2026886553-417385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  <SharedWithUsers xmlns="9d0ca0cf-2a35-4d1a-8451-71dcfb90f667">
      <UserInfo>
        <DisplayName>Věra Hampejsová</DisplayName>
        <AccountId>29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D7693B0-2CF0-4459-901F-15C04EFA5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BE7BA-561F-4DC8-A4C1-107DEE540656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sharepoint/v4"/>
    <ds:schemaRef ds:uri="9d0ca0cf-2a35-4d1a-8451-71dcfb90f667"/>
    <ds:schemaRef ds:uri="a8aa33a2-52a5-45f6-974e-12c2a4519bd9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Dagmar Josífová</cp:lastModifiedBy>
  <cp:revision>8</cp:revision>
  <cp:lastPrinted>2021-09-21T05:43:00Z</cp:lastPrinted>
  <dcterms:created xsi:type="dcterms:W3CDTF">2026-09-23T13:03:00Z</dcterms:created>
  <dcterms:modified xsi:type="dcterms:W3CDTF">2026-09-23T14:00:00Z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f8cbb0f3-f613-4153-bff0-acfa5cb3bb6f</vt:lpwstr>
  </property>
  <property fmtid="{D5CDD505-2E9C-101B-9397-08002B2CF9AE}" pid="5" name="MediaServiceImageTags">
    <vt:lpwstr/>
  </property>
</Properties>
</file>