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81A4C" w14:textId="77777777" w:rsidR="0005493C" w:rsidRDefault="0005493C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05493C">
        <w:tc>
          <w:tcPr>
            <w:tcW w:w="9072" w:type="dxa"/>
          </w:tcPr>
          <w:p w14:paraId="7F1A283B" w14:textId="1C6D2CA7" w:rsidR="00FF349F" w:rsidRPr="00222F80" w:rsidRDefault="0090423E" w:rsidP="005C2966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90423E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Karosář: </w:t>
            </w:r>
            <w:proofErr w:type="gramStart"/>
            <w:r w:rsidRPr="0090423E">
              <w:rPr>
                <w:rFonts w:asciiTheme="majorHAnsi" w:hAnsiTheme="majorHAnsi" w:cstheme="minorHAnsi"/>
                <w:b/>
                <w:sz w:val="28"/>
                <w:szCs w:val="28"/>
              </w:rPr>
              <w:t>23 - 55</w:t>
            </w:r>
            <w:proofErr w:type="gramEnd"/>
            <w:r w:rsidRPr="0090423E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- H/02</w:t>
            </w:r>
          </w:p>
        </w:tc>
      </w:tr>
      <w:tr w:rsidR="004D5AB1" w:rsidRPr="003C7D8F" w14:paraId="676F1FC8" w14:textId="77777777" w:rsidTr="0005493C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9E69252" w:rsidR="00644418" w:rsidRPr="00644418" w:rsidRDefault="0005493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6EABCE8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8066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352F75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8066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9314ED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8066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38066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720" w:tblpY="1135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390"/>
        <w:gridCol w:w="1134"/>
        <w:gridCol w:w="720"/>
        <w:gridCol w:w="1922"/>
        <w:gridCol w:w="2330"/>
      </w:tblGrid>
      <w:tr w:rsidR="001C14AB" w:rsidRPr="003C7D8F" w14:paraId="682D2517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C14A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1C14AB" w:rsidRPr="003C7D8F" w14:paraId="5081FDA7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939" w14:textId="77777777" w:rsidR="001C14AB" w:rsidRPr="00DC64CE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ind w:left="426" w:hanging="426"/>
            </w:pPr>
            <w:r w:rsidRPr="00DC64CE">
              <w:t>Opakování učiva</w:t>
            </w:r>
          </w:p>
          <w:p w14:paraId="2480E55C" w14:textId="4F01D831" w:rsidR="001E2C47" w:rsidRPr="003C7D8F" w:rsidRDefault="001E2C47" w:rsidP="001C14AB">
            <w:pPr>
              <w:ind w:left="30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Září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9A09CEC" w:rsidR="006E07CF" w:rsidRPr="001C14AB" w:rsidRDefault="00267F31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24"/>
              </w:rPr>
            </w:pPr>
            <w:r w:rsidRPr="001C14AB">
              <w:rPr>
                <w:rStyle w:val="Siln"/>
                <w:rFonts w:asciiTheme="majorHAnsi" w:hAnsiTheme="majorHAnsi"/>
                <w:szCs w:val="24"/>
              </w:rPr>
              <w:t>4</w:t>
            </w:r>
          </w:p>
          <w:p w14:paraId="726FB54C" w14:textId="60E4BD3B" w:rsidR="00C058F1" w:rsidRPr="003C7D8F" w:rsidRDefault="00C058F1" w:rsidP="001C14A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C93F" w14:textId="77777777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33DA5738" w14:textId="107A0D4F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428B2676" w14:textId="5A50D74F" w:rsidR="006E07CF" w:rsidRPr="003C7D8F" w:rsidRDefault="00250E2F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FA36" w14:textId="77777777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4C0AD8DF" w14:textId="39BEC9F5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  <w:p w14:paraId="693EE15A" w14:textId="334A7F85" w:rsidR="00250E2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Obrazové předlohy</w:t>
            </w:r>
          </w:p>
          <w:p w14:paraId="473B8C5A" w14:textId="7F95F55F" w:rsidR="006E07CF" w:rsidRDefault="00250E2F" w:rsidP="001C14AB">
            <w:pPr>
              <w:pStyle w:val="Normlntun"/>
              <w:framePr w:hSpace="0" w:wrap="auto" w:vAnchor="margin" w:hAnchor="text" w:xAlign="left" w:yAlign="inline"/>
            </w:pPr>
            <w:r>
              <w:t>Práce s</w:t>
            </w:r>
            <w:r w:rsidR="001C14AB">
              <w:t> </w:t>
            </w:r>
            <w:r>
              <w:t>modely</w:t>
            </w:r>
          </w:p>
          <w:p w14:paraId="19241B06" w14:textId="77777777" w:rsidR="001C14AB" w:rsidRPr="001C14AB" w:rsidRDefault="001C14AB" w:rsidP="001C14AB"/>
          <w:p w14:paraId="6F4F4E76" w14:textId="2C581DBA" w:rsidR="001C14AB" w:rsidRPr="001C14AB" w:rsidRDefault="001C14AB" w:rsidP="001C14AB"/>
        </w:tc>
      </w:tr>
      <w:tr w:rsidR="001C14AB" w:rsidRPr="003C7D8F" w14:paraId="3FD7F640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D1C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spacing w:line="276" w:lineRule="auto"/>
              <w:ind w:left="425" w:hanging="425"/>
              <w:rPr>
                <w:b w:val="0"/>
                <w:bCs w:val="0"/>
              </w:rPr>
            </w:pPr>
            <w:r w:rsidRPr="00DC64CE">
              <w:t>Pravoúhlé promítání základních geometrických těles s rozvinutím plášťů</w:t>
            </w:r>
          </w:p>
          <w:p w14:paraId="5F3FAC9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Základy pravoúhlého promítání kvádru</w:t>
            </w:r>
          </w:p>
          <w:p w14:paraId="28CD2740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s výřezy</w:t>
            </w:r>
          </w:p>
          <w:p w14:paraId="6167888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kosého kvádru</w:t>
            </w:r>
          </w:p>
          <w:p w14:paraId="5BEDB1C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šikmo seříznutého pravidelného trojbokého hranolu</w:t>
            </w:r>
          </w:p>
          <w:p w14:paraId="48CA207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šikmo seříznutého šestibokého hranolu</w:t>
            </w:r>
          </w:p>
          <w:p w14:paraId="0D4C7B21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rotačního válce a kužele</w:t>
            </w:r>
          </w:p>
          <w:p w14:paraId="4A1C6B2B" w14:textId="10ED5443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šikmo seříznutého rotačního válce a</w:t>
            </w:r>
            <w:r>
              <w:rPr>
                <w:b w:val="0"/>
                <w:bCs w:val="0"/>
                <w:sz w:val="20"/>
                <w:szCs w:val="20"/>
              </w:rPr>
              <w:t> </w:t>
            </w:r>
            <w:r w:rsidRPr="001C14AB">
              <w:rPr>
                <w:b w:val="0"/>
                <w:bCs w:val="0"/>
                <w:sz w:val="20"/>
                <w:szCs w:val="20"/>
              </w:rPr>
              <w:t>kužele</w:t>
            </w:r>
          </w:p>
          <w:p w14:paraId="3F4823B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Střih pravidelného trojbokého seříznutého jehlanu</w:t>
            </w:r>
          </w:p>
          <w:p w14:paraId="1B87EA3F" w14:textId="77777777" w:rsidR="001E2C47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</w:pPr>
            <w:r w:rsidRPr="001C14AB">
              <w:rPr>
                <w:b w:val="0"/>
                <w:bCs w:val="0"/>
                <w:sz w:val="20"/>
                <w:szCs w:val="20"/>
              </w:rPr>
              <w:t>Střih pravidelného čtyřbokého a</w:t>
            </w:r>
            <w:r>
              <w:rPr>
                <w:b w:val="0"/>
                <w:bCs w:val="0"/>
                <w:sz w:val="20"/>
                <w:szCs w:val="20"/>
              </w:rPr>
              <w:t> </w:t>
            </w:r>
            <w:r w:rsidRPr="001C14AB">
              <w:rPr>
                <w:b w:val="0"/>
                <w:bCs w:val="0"/>
                <w:sz w:val="20"/>
                <w:szCs w:val="20"/>
              </w:rPr>
              <w:t>šestibokého jehlanu</w:t>
            </w:r>
          </w:p>
          <w:p w14:paraId="6623FEEE" w14:textId="0E37F871" w:rsidR="001C14AB" w:rsidRPr="003C7D8F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spacing w:line="276" w:lineRule="auto"/>
              <w:ind w:left="45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5791" w14:textId="77777777" w:rsidR="00250E2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Září</w:t>
            </w:r>
          </w:p>
          <w:p w14:paraId="141F02EE" w14:textId="77777777" w:rsidR="006E07CF" w:rsidRDefault="006E07CF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Říjen</w:t>
            </w:r>
          </w:p>
          <w:p w14:paraId="0DF7D7CA" w14:textId="4B29DFC8" w:rsidR="001C14AB" w:rsidRPr="001C14AB" w:rsidRDefault="001C14AB" w:rsidP="001C14AB">
            <w:pPr>
              <w:jc w:val="center"/>
            </w:pPr>
            <w:r>
              <w:t>Listopad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6A240A6" w:rsidR="006E07CF" w:rsidRPr="001C14AB" w:rsidRDefault="00267F31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40"/>
              </w:rPr>
            </w:pPr>
            <w:r w:rsidRPr="001C14AB">
              <w:rPr>
                <w:rStyle w:val="Siln"/>
                <w:rFonts w:asciiTheme="majorHAnsi" w:hAnsiTheme="majorHAnsi"/>
                <w:szCs w:val="40"/>
              </w:rPr>
              <w:t>1</w:t>
            </w:r>
            <w:r w:rsidR="001C14AB" w:rsidRPr="001C14AB">
              <w:rPr>
                <w:rStyle w:val="Siln"/>
                <w:rFonts w:asciiTheme="majorHAnsi" w:hAnsiTheme="majorHAnsi"/>
                <w:szCs w:val="40"/>
              </w:rPr>
              <w:t>4</w:t>
            </w:r>
          </w:p>
          <w:p w14:paraId="650D26EC" w14:textId="77777777" w:rsidR="001C14AB" w:rsidRPr="001C14AB" w:rsidRDefault="001C14AB" w:rsidP="001C14AB">
            <w:pPr>
              <w:spacing w:after="0"/>
              <w:jc w:val="center"/>
              <w:rPr>
                <w:rFonts w:asciiTheme="majorHAnsi" w:hAnsiTheme="majorHAnsi" w:cstheme="minorHAnsi"/>
                <w:sz w:val="24"/>
                <w:szCs w:val="24"/>
                <w:lang w:eastAsia="cs-CZ"/>
              </w:rPr>
            </w:pPr>
          </w:p>
          <w:p w14:paraId="0FBACA52" w14:textId="77777777" w:rsidR="001C14AB" w:rsidRPr="001C14AB" w:rsidRDefault="001C14AB" w:rsidP="001C14AB">
            <w:pPr>
              <w:spacing w:after="0"/>
              <w:jc w:val="center"/>
              <w:rPr>
                <w:rFonts w:asciiTheme="majorHAnsi" w:hAnsiTheme="majorHAnsi" w:cstheme="minorHAnsi"/>
                <w:sz w:val="24"/>
                <w:szCs w:val="24"/>
                <w:lang w:eastAsia="cs-CZ"/>
              </w:rPr>
            </w:pPr>
          </w:p>
          <w:p w14:paraId="37B2B0A7" w14:textId="449B2A83" w:rsidR="006E07CF" w:rsidRPr="001C14AB" w:rsidRDefault="001C14AB" w:rsidP="001C14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2FBBAD" w14:textId="01B59500" w:rsidR="006E07CF" w:rsidRPr="001C14AB" w:rsidRDefault="001C14AB" w:rsidP="001C14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D258C6" w14:textId="2E21D514" w:rsidR="00031981" w:rsidRPr="001C14AB" w:rsidRDefault="001C14AB" w:rsidP="001C14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2793B0" w14:textId="0BF06064" w:rsidR="006E07CF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2D0EAF8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0567E514" w14:textId="09C0C1A1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3310028E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34A59AEF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03E4B21E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6DF91BD4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0F3A4809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03DA342A" w14:textId="77777777" w:rsidR="001C14AB" w:rsidRPr="001C14AB" w:rsidRDefault="001C14AB" w:rsidP="001C14AB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0B3FC0DB" w14:textId="49EA29E1" w:rsidR="001C14AB" w:rsidRPr="003C7D8F" w:rsidRDefault="001C14AB" w:rsidP="001C14AB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B556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7F056DE5" w14:textId="14F9F2F6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27D63F57" w14:textId="0E55D93D" w:rsidR="006E07CF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4DF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41D550B6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2F864024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6148C5C5" w14:textId="78306B2A" w:rsidR="006E07CF" w:rsidRPr="003C7D8F" w:rsidRDefault="006E07CF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286E4895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123" w14:textId="5D2EFE3D" w:rsidR="001C14AB" w:rsidRPr="00DC64CE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spacing w:line="276" w:lineRule="auto"/>
              <w:ind w:left="426" w:hanging="426"/>
              <w:rPr>
                <w:b w:val="0"/>
                <w:bCs w:val="0"/>
              </w:rPr>
            </w:pPr>
            <w:r w:rsidRPr="00DC64CE">
              <w:t>Průnik těles a střihy plášťů</w:t>
            </w:r>
            <w:r>
              <w:t xml:space="preserve"> – základní</w:t>
            </w:r>
            <w:r w:rsidRPr="00DC64CE">
              <w:t xml:space="preserve"> orientace</w:t>
            </w:r>
          </w:p>
          <w:p w14:paraId="795E2CC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dvou hranolů s mimoběžnými osami</w:t>
            </w:r>
          </w:p>
          <w:p w14:paraId="2CE8DEC2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dvou jehlanů</w:t>
            </w:r>
          </w:p>
          <w:p w14:paraId="7CB673BE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válců stejného průměru</w:t>
            </w:r>
          </w:p>
          <w:p w14:paraId="7E8333DC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válců různého průměru</w:t>
            </w:r>
          </w:p>
          <w:p w14:paraId="0A69783C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válců s různoběžnými osami</w:t>
            </w:r>
          </w:p>
          <w:p w14:paraId="5BA29B3F" w14:textId="6701B31A" w:rsidR="001E2C47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</w:pPr>
            <w:r w:rsidRPr="001C14AB">
              <w:rPr>
                <w:b w:val="0"/>
                <w:bCs w:val="0"/>
                <w:sz w:val="20"/>
                <w:szCs w:val="20"/>
              </w:rPr>
              <w:t>Průnik válce s</w:t>
            </w:r>
            <w:r>
              <w:rPr>
                <w:b w:val="0"/>
                <w:bCs w:val="0"/>
                <w:sz w:val="20"/>
                <w:szCs w:val="20"/>
              </w:rPr>
              <w:t> </w:t>
            </w:r>
            <w:r w:rsidRPr="001C14AB">
              <w:rPr>
                <w:b w:val="0"/>
                <w:bCs w:val="0"/>
                <w:sz w:val="20"/>
                <w:szCs w:val="20"/>
              </w:rPr>
              <w:t>kuželem</w:t>
            </w:r>
          </w:p>
          <w:p w14:paraId="275B0A63" w14:textId="0B364C46" w:rsidR="001C14AB" w:rsidRPr="003C7D8F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spacing w:line="276" w:lineRule="auto"/>
              <w:ind w:left="45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70F9" w14:textId="0B9819AA" w:rsidR="00B54265" w:rsidRDefault="00B54265" w:rsidP="001C14AB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256B4325" w14:textId="77777777" w:rsidR="00FD0E74" w:rsidRDefault="00B54265" w:rsidP="001C14AB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  <w:p w14:paraId="6AAA47FC" w14:textId="40196DEA" w:rsidR="001C14AB" w:rsidRPr="001C14AB" w:rsidRDefault="001C14AB" w:rsidP="001C14AB">
            <w:pPr>
              <w:jc w:val="center"/>
            </w:pPr>
            <w:r>
              <w:t>Leden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2866" w14:textId="77777777" w:rsidR="001C14AB" w:rsidRPr="001C14AB" w:rsidRDefault="00267F31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32"/>
              </w:rPr>
            </w:pPr>
            <w:r w:rsidRPr="001C14AB">
              <w:rPr>
                <w:rStyle w:val="Siln"/>
                <w:rFonts w:asciiTheme="majorHAnsi" w:hAnsiTheme="majorHAnsi"/>
                <w:szCs w:val="32"/>
              </w:rPr>
              <w:t>1</w:t>
            </w:r>
            <w:r w:rsidR="001C14AB" w:rsidRPr="001C14AB">
              <w:rPr>
                <w:rStyle w:val="Siln"/>
                <w:rFonts w:asciiTheme="majorHAnsi" w:hAnsiTheme="majorHAnsi"/>
                <w:szCs w:val="32"/>
              </w:rPr>
              <w:t>0</w:t>
            </w:r>
          </w:p>
          <w:p w14:paraId="2B07E574" w14:textId="77777777" w:rsidR="001C14AB" w:rsidRPr="001C14AB" w:rsidRDefault="001C14AB" w:rsidP="001C14AB">
            <w:pPr>
              <w:spacing w:after="0"/>
              <w:rPr>
                <w:sz w:val="20"/>
                <w:szCs w:val="20"/>
              </w:rPr>
            </w:pPr>
          </w:p>
          <w:p w14:paraId="749DADF0" w14:textId="52083B20" w:rsidR="00FD0E74" w:rsidRPr="001C14AB" w:rsidRDefault="00FD0E74" w:rsidP="001C14AB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  <w:lang w:eastAsia="cs-CZ"/>
              </w:rPr>
            </w:pPr>
            <w:r w:rsidRPr="001C14AB">
              <w:rPr>
                <w:sz w:val="20"/>
                <w:szCs w:val="20"/>
                <w:lang w:eastAsia="cs-CZ"/>
              </w:rPr>
              <w:t>2</w:t>
            </w:r>
          </w:p>
          <w:p w14:paraId="6026BA0F" w14:textId="68FA56F3" w:rsidR="00FD0E74" w:rsidRPr="001C14AB" w:rsidRDefault="001C14AB" w:rsidP="001C14A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5EB9457" w14:textId="5FC1AD00" w:rsidR="00FD0E74" w:rsidRPr="001C14AB" w:rsidRDefault="001C14AB" w:rsidP="001C14A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DAD9B9E" w14:textId="1A4160F4" w:rsidR="00C058F1" w:rsidRPr="001C14AB" w:rsidRDefault="001C14AB" w:rsidP="001C14AB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1B2D17C" w14:textId="541B713D" w:rsidR="001C14AB" w:rsidRPr="001C14AB" w:rsidRDefault="001C14AB" w:rsidP="001C14A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48BCC49D" w14:textId="7837B544" w:rsidR="00C058F1" w:rsidRPr="003C7D8F" w:rsidRDefault="00C058F1" w:rsidP="001C14A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1C14AB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9388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13F2C517" w14:textId="1ED97318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0CCF9BD9" w14:textId="3705CA7F" w:rsidR="00FD0E74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  <w:r w:rsidRPr="003C7D8F">
              <w:t xml:space="preserve"> </w:t>
            </w:r>
            <w:r w:rsidR="00FD0E74" w:rsidRPr="003C7D8F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E8AF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357E5EA3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4C015D9E" w14:textId="77777777" w:rsidR="001E2C47" w:rsidRPr="001E2C47" w:rsidRDefault="001E2C47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E2C47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139A7B06" w14:textId="4B9CBA9D" w:rsidR="00FD0E74" w:rsidRPr="003C7D8F" w:rsidRDefault="00FD0E74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057D9258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84D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spacing w:line="276" w:lineRule="auto"/>
              <w:ind w:left="425" w:hanging="426"/>
              <w:rPr>
                <w:b w:val="0"/>
                <w:bCs w:val="0"/>
              </w:rPr>
            </w:pPr>
            <w:r w:rsidRPr="00DC64CE">
              <w:lastRenderedPageBreak/>
              <w:t>Přechodová tělesa-základní orientace</w:t>
            </w:r>
          </w:p>
          <w:p w14:paraId="412D0795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Přechod ze čtverce na čtverec</w:t>
            </w:r>
          </w:p>
          <w:p w14:paraId="7788A7F5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Přechod ze šestiúhelníku na čtverec</w:t>
            </w:r>
          </w:p>
          <w:p w14:paraId="50A0511F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Přechod ze čtverce na kruh</w:t>
            </w:r>
          </w:p>
          <w:p w14:paraId="3154FA7D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Přechod z obdélníku na kruh</w:t>
            </w:r>
          </w:p>
          <w:p w14:paraId="241A5A4A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Přechod z kruhu na obdélník</w:t>
            </w:r>
          </w:p>
          <w:p w14:paraId="06F37E1C" w14:textId="247E4B59" w:rsidR="00FB3A7C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Přechod z kruhu na čtverec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B79" w14:textId="77777777" w:rsidR="001C14AB" w:rsidRDefault="001C14AB" w:rsidP="001C14AB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  <w:p w14:paraId="7D372211" w14:textId="77777777" w:rsidR="001C14AB" w:rsidRDefault="001C14AB" w:rsidP="001C14AB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4639B2FE" w14:textId="4722E075" w:rsidR="00435946" w:rsidRPr="00435946" w:rsidRDefault="001C14AB" w:rsidP="001C14AB">
            <w:pPr>
              <w:jc w:val="center"/>
            </w:pPr>
            <w:r>
              <w:t>Březen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53E72BF1" w:rsidR="00FB3A7C" w:rsidRPr="001C14AB" w:rsidRDefault="00267F31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</w:rPr>
            </w:pPr>
            <w:r w:rsidRPr="001C14AB">
              <w:rPr>
                <w:rStyle w:val="Siln"/>
                <w:rFonts w:asciiTheme="majorHAnsi" w:hAnsiTheme="majorHAnsi"/>
              </w:rPr>
              <w:t>1</w:t>
            </w:r>
            <w:r w:rsidR="001C14AB" w:rsidRPr="001C14AB">
              <w:rPr>
                <w:rStyle w:val="Siln"/>
                <w:rFonts w:asciiTheme="majorHAnsi" w:hAnsiTheme="majorHAnsi"/>
              </w:rPr>
              <w:t>2</w:t>
            </w:r>
          </w:p>
          <w:p w14:paraId="7EE90A16" w14:textId="77777777" w:rsidR="001C14AB" w:rsidRPr="001C14AB" w:rsidRDefault="001C14AB" w:rsidP="001C14AB">
            <w:pPr>
              <w:spacing w:after="0"/>
            </w:pPr>
          </w:p>
          <w:p w14:paraId="12A4697F" w14:textId="63926C2F" w:rsidR="00FB3A7C" w:rsidRPr="001C14AB" w:rsidRDefault="001C14AB" w:rsidP="001C14AB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2</w:t>
            </w:r>
          </w:p>
          <w:p w14:paraId="44305D6F" w14:textId="0E7D471E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1</w:t>
            </w:r>
          </w:p>
          <w:p w14:paraId="0BDFBB36" w14:textId="771E0191" w:rsidR="00031981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2</w:t>
            </w:r>
          </w:p>
          <w:p w14:paraId="0A778748" w14:textId="268D7993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3</w:t>
            </w:r>
          </w:p>
          <w:p w14:paraId="486FF9B7" w14:textId="0D78A478" w:rsidR="00FB3A7C" w:rsidRPr="001C14AB" w:rsidRDefault="00031981" w:rsidP="001C14AB">
            <w:pPr>
              <w:pStyle w:val="Normlntun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2</w:t>
            </w:r>
          </w:p>
          <w:p w14:paraId="5B69C029" w14:textId="484A7E02" w:rsidR="00FB3A7C" w:rsidRPr="003C7D8F" w:rsidRDefault="001C14AB" w:rsidP="001C14AB">
            <w:pPr>
              <w:spacing w:after="0"/>
              <w:jc w:val="center"/>
            </w:pPr>
            <w:r w:rsidRPr="001C14AB">
              <w:rPr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1838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6AE206D1" w14:textId="4C6AF86E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5AFE2A4E" w14:textId="7C2C5E08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4F22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0BDEBCDF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7B0071AD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63A9D5D7" w14:textId="1212FC86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45C58AC3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616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spacing w:line="276" w:lineRule="auto"/>
              <w:ind w:left="426" w:hanging="426"/>
              <w:rPr>
                <w:b w:val="0"/>
              </w:rPr>
            </w:pPr>
            <w:r w:rsidRPr="00DC64CE">
              <w:t>Čtení a kreslení výkresů plechových dílů</w:t>
            </w:r>
          </w:p>
          <w:p w14:paraId="15658816" w14:textId="67746400" w:rsid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dvou rotačních válců s různoběžnými osami</w:t>
            </w:r>
          </w:p>
          <w:p w14:paraId="4B09BD09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válce s kuželem</w:t>
            </w:r>
          </w:p>
          <w:p w14:paraId="4FA5DD02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dvou rotačních válců stejného průměru</w:t>
            </w:r>
          </w:p>
          <w:p w14:paraId="291C6E4B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válce a kužele</w:t>
            </w:r>
          </w:p>
          <w:p w14:paraId="42C0018C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Průnik dvou rotačních kuželů s různoběžnými osami</w:t>
            </w:r>
          </w:p>
          <w:p w14:paraId="252E226A" w14:textId="43F14210" w:rsidR="00FB3A7C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28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Pravoúhlé kuželové koleno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F082" w14:textId="77777777" w:rsidR="00FB3A7C" w:rsidRDefault="00FB3A7C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Březen</w:t>
            </w:r>
          </w:p>
          <w:p w14:paraId="75EB03B0" w14:textId="559749F4" w:rsidR="001C14AB" w:rsidRPr="001C14AB" w:rsidRDefault="001C14AB" w:rsidP="001C14AB">
            <w:pPr>
              <w:jc w:val="center"/>
            </w:pPr>
            <w:r>
              <w:t>Duben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5F882118" w:rsidR="00FB3A7C" w:rsidRPr="001C14AB" w:rsidRDefault="001C14AB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40"/>
              </w:rPr>
            </w:pPr>
            <w:r w:rsidRPr="001C14AB">
              <w:rPr>
                <w:rStyle w:val="Siln"/>
                <w:rFonts w:asciiTheme="majorHAnsi" w:hAnsiTheme="majorHAnsi"/>
                <w:szCs w:val="40"/>
              </w:rPr>
              <w:t>12</w:t>
            </w:r>
          </w:p>
          <w:p w14:paraId="41B710BF" w14:textId="77777777" w:rsidR="001C14AB" w:rsidRPr="001C14AB" w:rsidRDefault="001C14AB" w:rsidP="001C14AB">
            <w:pPr>
              <w:spacing w:after="0"/>
            </w:pPr>
          </w:p>
          <w:p w14:paraId="2F5E10B9" w14:textId="77777777" w:rsidR="00FB3A7C" w:rsidRPr="001C14AB" w:rsidRDefault="00FB3A7C" w:rsidP="001C14AB">
            <w:pPr>
              <w:pStyle w:val="Normlntun"/>
              <w:framePr w:hSpace="0" w:wrap="auto" w:vAnchor="margin" w:hAnchor="text" w:xAlign="left" w:yAlign="inline"/>
            </w:pPr>
            <w:r w:rsidRPr="001C14AB">
              <w:t>2</w:t>
            </w:r>
          </w:p>
          <w:p w14:paraId="461AA5AD" w14:textId="77777777" w:rsidR="001C14AB" w:rsidRPr="001C14AB" w:rsidRDefault="001C14AB" w:rsidP="001C14AB">
            <w:pPr>
              <w:spacing w:after="0"/>
              <w:rPr>
                <w:sz w:val="20"/>
                <w:szCs w:val="20"/>
              </w:rPr>
            </w:pPr>
          </w:p>
          <w:p w14:paraId="5089006C" w14:textId="32E2106B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2</w:t>
            </w:r>
          </w:p>
          <w:p w14:paraId="05223D15" w14:textId="0D8DF4D9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3</w:t>
            </w:r>
          </w:p>
          <w:p w14:paraId="0D68D513" w14:textId="77777777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C57EC6D" w14:textId="4415EA3D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2</w:t>
            </w:r>
          </w:p>
          <w:p w14:paraId="6E05798F" w14:textId="6315518B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1</w:t>
            </w:r>
          </w:p>
          <w:p w14:paraId="189D56F2" w14:textId="77777777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E48FD30" w14:textId="012603B7" w:rsidR="001C14AB" w:rsidRPr="001C14AB" w:rsidRDefault="001C14AB" w:rsidP="001C14AB">
            <w:pPr>
              <w:spacing w:after="0"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2</w:t>
            </w:r>
          </w:p>
          <w:p w14:paraId="46B44B5E" w14:textId="6A2FEB92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1CA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4DA5F512" w14:textId="12A08BA1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0DBC3DE7" w14:textId="48D0DB8E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  <w:r w:rsidR="00FB3A7C" w:rsidRPr="003C7D8F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203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650DF7D3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63E95894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099F77DA" w14:textId="4F2EBF10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1E090820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966B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spacing w:line="276" w:lineRule="auto"/>
              <w:ind w:left="425" w:hanging="426"/>
              <w:rPr>
                <w:b w:val="0"/>
              </w:rPr>
            </w:pPr>
            <w:r w:rsidRPr="00DC64CE">
              <w:t>Kreslení jednoduchých plechových sestav-prohloubení učiva</w:t>
            </w:r>
          </w:p>
          <w:p w14:paraId="6A6EFA6B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36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Sestavy plechových dílů bez spojovacích součástí</w:t>
            </w:r>
          </w:p>
          <w:p w14:paraId="3E89CA84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36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Spojení šrouby, šrouby do plechu, nýty a dutými nýty</w:t>
            </w:r>
          </w:p>
          <w:p w14:paraId="472AF628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36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Spojení tavným svařováním, tlakovým svařováním</w:t>
            </w:r>
          </w:p>
          <w:p w14:paraId="56322BF4" w14:textId="77777777" w:rsidR="001C14AB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36"/>
              </w:numPr>
              <w:spacing w:line="276" w:lineRule="auto"/>
              <w:ind w:left="459" w:hanging="425"/>
              <w:rPr>
                <w:b w:val="0"/>
                <w:bCs w:val="0"/>
                <w:sz w:val="20"/>
                <w:szCs w:val="2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Spojení pájením a lepením</w:t>
            </w:r>
          </w:p>
          <w:p w14:paraId="1BF38DB1" w14:textId="69543CAE" w:rsidR="001E2C47" w:rsidRPr="001C14AB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36"/>
              </w:numPr>
              <w:spacing w:line="276" w:lineRule="auto"/>
              <w:ind w:left="459" w:hanging="425"/>
              <w:rPr>
                <w:b w:val="0"/>
                <w:bCs w:val="0"/>
              </w:rPr>
            </w:pPr>
            <w:r w:rsidRPr="001C14AB">
              <w:rPr>
                <w:b w:val="0"/>
                <w:bCs w:val="0"/>
                <w:sz w:val="20"/>
                <w:szCs w:val="20"/>
              </w:rPr>
              <w:t>Spoje s vloženými těsnícími materiály a profily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635D" w14:textId="77777777" w:rsidR="001C14AB" w:rsidRDefault="001C14AB" w:rsidP="001C14AB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698F86DB" w14:textId="14DF9EC2" w:rsidR="00435946" w:rsidRPr="00435946" w:rsidRDefault="001C14AB" w:rsidP="001C14AB">
            <w:pPr>
              <w:pStyle w:val="Normlntun"/>
              <w:framePr w:hSpace="0" w:wrap="auto" w:vAnchor="margin" w:hAnchor="text" w:xAlign="left" w:yAlign="inline"/>
            </w:pPr>
            <w:r w:rsidRPr="003C7D8F">
              <w:t>Červen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8BC70D5" w:rsidR="00FB3A7C" w:rsidRPr="001C14AB" w:rsidRDefault="001C14AB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48"/>
              </w:rPr>
            </w:pPr>
            <w:r w:rsidRPr="001C14AB">
              <w:rPr>
                <w:rStyle w:val="Siln"/>
                <w:rFonts w:asciiTheme="majorHAnsi" w:hAnsiTheme="majorHAnsi"/>
                <w:szCs w:val="48"/>
              </w:rPr>
              <w:t>9</w:t>
            </w:r>
          </w:p>
          <w:p w14:paraId="166270D2" w14:textId="00418602" w:rsidR="00FB3A7C" w:rsidRPr="001C14AB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  <w:p w14:paraId="598EE7D4" w14:textId="331CC0FA" w:rsidR="00FB3A7C" w:rsidRPr="001C14AB" w:rsidRDefault="006B4016" w:rsidP="001C14AB">
            <w:pPr>
              <w:pStyle w:val="Normlntun"/>
              <w:framePr w:hSpace="0" w:wrap="auto" w:vAnchor="margin" w:hAnchor="text" w:xAlign="left" w:yAlign="inline"/>
            </w:pPr>
            <w:r w:rsidRPr="001C14AB">
              <w:t>3</w:t>
            </w:r>
          </w:p>
          <w:p w14:paraId="068F1567" w14:textId="77777777" w:rsidR="001C14AB" w:rsidRPr="001C14AB" w:rsidRDefault="001C14AB" w:rsidP="001C14AB">
            <w:pPr>
              <w:spacing w:after="0"/>
              <w:rPr>
                <w:sz w:val="20"/>
                <w:szCs w:val="20"/>
              </w:rPr>
            </w:pPr>
          </w:p>
          <w:p w14:paraId="0F6C3766" w14:textId="6728955A" w:rsidR="00FB3A7C" w:rsidRPr="001C14AB" w:rsidRDefault="001C14AB" w:rsidP="001C14AB">
            <w:pPr>
              <w:pStyle w:val="Normlntun"/>
              <w:framePr w:hSpace="0" w:wrap="auto" w:vAnchor="margin" w:hAnchor="text" w:xAlign="left" w:yAlign="inline"/>
            </w:pPr>
            <w:r w:rsidRPr="001C14AB">
              <w:t>3</w:t>
            </w:r>
          </w:p>
          <w:p w14:paraId="654BCE9D" w14:textId="77777777" w:rsidR="001C14AB" w:rsidRPr="001C14AB" w:rsidRDefault="001C14AB" w:rsidP="001C14A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4BCAC307" w14:textId="312EA3B9" w:rsidR="006B4016" w:rsidRPr="001C14AB" w:rsidRDefault="006B4016" w:rsidP="001C14A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1</w:t>
            </w:r>
          </w:p>
          <w:p w14:paraId="143C47A1" w14:textId="77777777" w:rsidR="001C14AB" w:rsidRPr="001C14AB" w:rsidRDefault="001C14AB" w:rsidP="001C14A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163D9486" w14:textId="28425825" w:rsidR="006B4016" w:rsidRPr="001C14AB" w:rsidRDefault="001C14AB" w:rsidP="001C14A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1C14AB">
              <w:rPr>
                <w:sz w:val="20"/>
                <w:szCs w:val="20"/>
              </w:rPr>
              <w:t>1</w:t>
            </w:r>
          </w:p>
          <w:p w14:paraId="5A608B0D" w14:textId="6794AA34" w:rsidR="001C14AB" w:rsidRPr="006B4016" w:rsidRDefault="001C14AB" w:rsidP="001C14AB">
            <w:pPr>
              <w:spacing w:after="0"/>
              <w:contextualSpacing/>
              <w:jc w:val="center"/>
            </w:pPr>
            <w:r w:rsidRPr="001C14AB">
              <w:rPr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9A15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19E90BD8" w14:textId="7B56EADC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44C36629" w14:textId="4959559B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  <w:rPr>
                <w:szCs w:val="16"/>
              </w:rPr>
            </w:pPr>
            <w:r>
              <w:t>Ověřování znalostí</w:t>
            </w:r>
            <w:r w:rsidRPr="003C7D8F">
              <w:t xml:space="preserve"> </w:t>
            </w:r>
            <w:r w:rsidR="00FB3A7C" w:rsidRPr="003C7D8F">
              <w:br/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21D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062403F2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2EB8137C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17331714" w14:textId="24C52D08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1C14AB" w:rsidRPr="003C7D8F" w14:paraId="28AA0AC1" w14:textId="77777777" w:rsidTr="001C1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7437" w14:textId="7C659BC7" w:rsidR="001E2C47" w:rsidRPr="00150E07" w:rsidRDefault="001C14AB" w:rsidP="001C14AB">
            <w:pPr>
              <w:pStyle w:val="Odstavecseseznamem"/>
              <w:framePr w:hSpace="0" w:wrap="auto" w:vAnchor="margin" w:hAnchor="text" w:yAlign="inline"/>
              <w:numPr>
                <w:ilvl w:val="0"/>
                <w:numId w:val="6"/>
              </w:numPr>
              <w:ind w:left="426" w:hanging="426"/>
            </w:pPr>
            <w:r w:rsidRPr="001C14AB">
              <w:t>Opakování učiva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44AE71ED" w:rsidR="00FB3A7C" w:rsidRPr="003C7D8F" w:rsidRDefault="001C14AB" w:rsidP="001C14AB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4559E986" w:rsidR="00FB3A7C" w:rsidRPr="001C14AB" w:rsidRDefault="001C14AB" w:rsidP="001C14A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Cs w:val="56"/>
              </w:rPr>
            </w:pPr>
            <w:r w:rsidRPr="001C14AB">
              <w:rPr>
                <w:rStyle w:val="Siln"/>
                <w:rFonts w:asciiTheme="majorHAnsi" w:hAnsiTheme="majorHAnsi"/>
                <w:szCs w:val="56"/>
              </w:rPr>
              <w:t>3</w:t>
            </w:r>
          </w:p>
          <w:p w14:paraId="607BCAE9" w14:textId="77777777" w:rsidR="006B4016" w:rsidRDefault="006B4016" w:rsidP="001C14AB">
            <w:pPr>
              <w:pStyle w:val="Normlntun"/>
              <w:framePr w:hSpace="0" w:wrap="auto" w:vAnchor="margin" w:hAnchor="text" w:xAlign="left" w:yAlign="inline"/>
            </w:pPr>
          </w:p>
          <w:p w14:paraId="70B8311B" w14:textId="05E1CC9D" w:rsidR="00FB3A7C" w:rsidRPr="003C7D8F" w:rsidRDefault="00FB3A7C" w:rsidP="001C14AB">
            <w:pPr>
              <w:spacing w:after="0"/>
              <w:contextualSpacing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D629" w14:textId="77777777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1920D1DE" w14:textId="67353C8B" w:rsidR="00F90805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Výklad s</w:t>
            </w:r>
            <w:r w:rsidR="001C14AB">
              <w:t> </w:t>
            </w:r>
            <w:r>
              <w:t>prezentací</w:t>
            </w:r>
          </w:p>
          <w:p w14:paraId="43C04535" w14:textId="1B1FE594" w:rsidR="00FB3A7C" w:rsidRPr="003C7D8F" w:rsidRDefault="00F90805" w:rsidP="001C14AB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9A76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PC, Dataprojektor</w:t>
            </w:r>
          </w:p>
          <w:p w14:paraId="0FED7025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Prezentace MS PowerPoint Obrazové předlohy</w:t>
            </w:r>
          </w:p>
          <w:p w14:paraId="22F3F5AA" w14:textId="77777777" w:rsidR="00695E9E" w:rsidRPr="00695E9E" w:rsidRDefault="00695E9E" w:rsidP="001C14A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95E9E">
              <w:rPr>
                <w:rFonts w:asciiTheme="majorHAnsi" w:eastAsia="Times New Roman" w:hAnsiTheme="majorHAnsi" w:cs="Times New Roman"/>
                <w:sz w:val="20"/>
                <w:szCs w:val="20"/>
              </w:rPr>
              <w:t>Práce s modely</w:t>
            </w:r>
          </w:p>
          <w:p w14:paraId="422BE2D6" w14:textId="2F747D4C" w:rsidR="00FB3A7C" w:rsidRPr="003C7D8F" w:rsidRDefault="00FB3A7C" w:rsidP="001C14AB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247EE297" w14:textId="77777777" w:rsidR="009D6DD2" w:rsidRDefault="009D6DD2" w:rsidP="009D6DD2">
      <w:pPr>
        <w:ind w:left="644" w:hanging="360"/>
        <w:rPr>
          <w:b/>
          <w:bCs/>
        </w:rPr>
      </w:pPr>
      <w:bookmarkStart w:id="1" w:name="_Toc194229386"/>
    </w:p>
    <w:p w14:paraId="48B61520" w14:textId="0A5CC85A" w:rsidR="00434DC9" w:rsidRPr="009D6DD2" w:rsidRDefault="00434DC9" w:rsidP="009D6DD2">
      <w:pPr>
        <w:ind w:left="644" w:hanging="644"/>
        <w:rPr>
          <w:b/>
          <w:bCs/>
        </w:rPr>
      </w:pPr>
      <w:r w:rsidRPr="009D6DD2">
        <w:rPr>
          <w:b/>
          <w:bCs/>
        </w:rPr>
        <w:t>Schválení:</w:t>
      </w:r>
      <w:bookmarkEnd w:id="1"/>
    </w:p>
    <w:p w14:paraId="497C1DB5" w14:textId="79F85F39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9D6DD2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29A6B9F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267F31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DA2A71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AD5785">
        <w:rPr>
          <w:rFonts w:asciiTheme="majorHAnsi" w:hAnsiTheme="majorHAnsi" w:cstheme="minorHAnsi"/>
          <w:sz w:val="20"/>
          <w:szCs w:val="20"/>
        </w:rPr>
        <w:t>12.5.2025,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C0FFF" w14:textId="77777777" w:rsidR="00601FEB" w:rsidRDefault="00601FEB" w:rsidP="00F70B10">
      <w:pPr>
        <w:spacing w:after="0" w:line="240" w:lineRule="auto"/>
      </w:pPr>
      <w:r>
        <w:separator/>
      </w:r>
    </w:p>
  </w:endnote>
  <w:endnote w:type="continuationSeparator" w:id="0">
    <w:p w14:paraId="27CC9018" w14:textId="77777777" w:rsidR="00601FEB" w:rsidRDefault="00601FE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580A6" w14:textId="77777777" w:rsidR="00601FEB" w:rsidRDefault="00601FEB" w:rsidP="00F70B10">
      <w:pPr>
        <w:spacing w:after="0" w:line="240" w:lineRule="auto"/>
      </w:pPr>
      <w:r>
        <w:separator/>
      </w:r>
    </w:p>
  </w:footnote>
  <w:footnote w:type="continuationSeparator" w:id="0">
    <w:p w14:paraId="25B5278F" w14:textId="77777777" w:rsidR="00601FEB" w:rsidRDefault="00601FE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7756"/>
    <w:multiLevelType w:val="hybridMultilevel"/>
    <w:tmpl w:val="CF2A15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AF6DB4"/>
    <w:multiLevelType w:val="hybridMultilevel"/>
    <w:tmpl w:val="282A3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161EBA2A">
      <w:start w:val="1"/>
      <w:numFmt w:val="lowerRoman"/>
      <w:pStyle w:val="Odstavecseseznamem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77CC"/>
    <w:multiLevelType w:val="hybridMultilevel"/>
    <w:tmpl w:val="AB0EA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83CE05C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079F"/>
    <w:multiLevelType w:val="hybridMultilevel"/>
    <w:tmpl w:val="FF9CB944"/>
    <w:lvl w:ilvl="0" w:tplc="7A7C5414">
      <w:start w:val="1"/>
      <w:numFmt w:val="bullet"/>
      <w:lvlText w:val="−"/>
      <w:lvlJc w:val="left"/>
      <w:pPr>
        <w:ind w:left="1145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D8432A"/>
    <w:multiLevelType w:val="hybridMultilevel"/>
    <w:tmpl w:val="B3DA37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32E33"/>
    <w:multiLevelType w:val="hybridMultilevel"/>
    <w:tmpl w:val="039274D8"/>
    <w:lvl w:ilvl="0" w:tplc="12F802E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4E27"/>
    <w:multiLevelType w:val="hybridMultilevel"/>
    <w:tmpl w:val="3F669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F976D97E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063"/>
    <w:multiLevelType w:val="multilevel"/>
    <w:tmpl w:val="5C8E15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A700F"/>
    <w:multiLevelType w:val="hybridMultilevel"/>
    <w:tmpl w:val="A244B7FA"/>
    <w:lvl w:ilvl="0" w:tplc="0405000F">
      <w:start w:val="1"/>
      <w:numFmt w:val="decimal"/>
      <w:lvlText w:val="%1."/>
      <w:lvlJc w:val="left"/>
      <w:pPr>
        <w:ind w:left="1026" w:hanging="360"/>
      </w:pPr>
    </w:lvl>
    <w:lvl w:ilvl="1" w:tplc="04050019" w:tentative="1">
      <w:start w:val="1"/>
      <w:numFmt w:val="lowerLetter"/>
      <w:lvlText w:val="%2."/>
      <w:lvlJc w:val="left"/>
      <w:pPr>
        <w:ind w:left="1746" w:hanging="360"/>
      </w:p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6EAE5F09"/>
    <w:multiLevelType w:val="hybridMultilevel"/>
    <w:tmpl w:val="C07CD8FC"/>
    <w:lvl w:ilvl="0" w:tplc="1BC6F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9D24A0"/>
    <w:multiLevelType w:val="hybridMultilevel"/>
    <w:tmpl w:val="F230A642"/>
    <w:lvl w:ilvl="0" w:tplc="A24A7C2A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A79F5"/>
    <w:multiLevelType w:val="hybridMultilevel"/>
    <w:tmpl w:val="EA9888E0"/>
    <w:lvl w:ilvl="0" w:tplc="38E4FD2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274DD"/>
    <w:multiLevelType w:val="hybridMultilevel"/>
    <w:tmpl w:val="40C63CA8"/>
    <w:lvl w:ilvl="0" w:tplc="7A7C5414">
      <w:start w:val="1"/>
      <w:numFmt w:val="bullet"/>
      <w:lvlText w:val="−"/>
      <w:lvlJc w:val="left"/>
      <w:pPr>
        <w:ind w:left="1146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12"/>
  </w:num>
  <w:num w:numId="6">
    <w:abstractNumId w:val="7"/>
  </w:num>
  <w:num w:numId="7">
    <w:abstractNumId w:val="5"/>
  </w:num>
  <w:num w:numId="8">
    <w:abstractNumId w:val="7"/>
  </w:num>
  <w:num w:numId="9">
    <w:abstractNumId w:val="11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4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6"/>
  </w:num>
  <w:num w:numId="25">
    <w:abstractNumId w:val="0"/>
  </w:num>
  <w:num w:numId="26">
    <w:abstractNumId w:val="2"/>
  </w:num>
  <w:num w:numId="27">
    <w:abstractNumId w:val="1"/>
  </w:num>
  <w:num w:numId="28">
    <w:abstractNumId w:val="15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0"/>
  </w:num>
  <w:num w:numId="35">
    <w:abstractNumId w:val="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31981"/>
    <w:rsid w:val="00053BCE"/>
    <w:rsid w:val="0005493C"/>
    <w:rsid w:val="00097751"/>
    <w:rsid w:val="000F0FC3"/>
    <w:rsid w:val="001155BB"/>
    <w:rsid w:val="00122CF6"/>
    <w:rsid w:val="00132278"/>
    <w:rsid w:val="00143C1D"/>
    <w:rsid w:val="00150E07"/>
    <w:rsid w:val="001A503E"/>
    <w:rsid w:val="001B55FC"/>
    <w:rsid w:val="001C14AB"/>
    <w:rsid w:val="001D4D71"/>
    <w:rsid w:val="001E2C47"/>
    <w:rsid w:val="001F3302"/>
    <w:rsid w:val="001F72E8"/>
    <w:rsid w:val="0020264A"/>
    <w:rsid w:val="0023160B"/>
    <w:rsid w:val="00250E2F"/>
    <w:rsid w:val="0025467F"/>
    <w:rsid w:val="00267F31"/>
    <w:rsid w:val="002820DA"/>
    <w:rsid w:val="0029527C"/>
    <w:rsid w:val="002B1A89"/>
    <w:rsid w:val="002F0802"/>
    <w:rsid w:val="003248F0"/>
    <w:rsid w:val="00324AF7"/>
    <w:rsid w:val="00343EBC"/>
    <w:rsid w:val="00344546"/>
    <w:rsid w:val="003567B3"/>
    <w:rsid w:val="00380669"/>
    <w:rsid w:val="003C7D8F"/>
    <w:rsid w:val="003F1ECC"/>
    <w:rsid w:val="00413F98"/>
    <w:rsid w:val="00414405"/>
    <w:rsid w:val="00415226"/>
    <w:rsid w:val="00434DC9"/>
    <w:rsid w:val="00435946"/>
    <w:rsid w:val="004518DB"/>
    <w:rsid w:val="0045661E"/>
    <w:rsid w:val="004A74A9"/>
    <w:rsid w:val="004D5AB1"/>
    <w:rsid w:val="005016B7"/>
    <w:rsid w:val="0051047F"/>
    <w:rsid w:val="00530FA0"/>
    <w:rsid w:val="00565332"/>
    <w:rsid w:val="00567F44"/>
    <w:rsid w:val="00584D46"/>
    <w:rsid w:val="005C7D66"/>
    <w:rsid w:val="005E7E2D"/>
    <w:rsid w:val="005F0681"/>
    <w:rsid w:val="00601FEB"/>
    <w:rsid w:val="00626D67"/>
    <w:rsid w:val="00644418"/>
    <w:rsid w:val="00664474"/>
    <w:rsid w:val="006952C8"/>
    <w:rsid w:val="00695E9E"/>
    <w:rsid w:val="006B4016"/>
    <w:rsid w:val="006E07CF"/>
    <w:rsid w:val="006E0C52"/>
    <w:rsid w:val="00703234"/>
    <w:rsid w:val="00704077"/>
    <w:rsid w:val="007278BC"/>
    <w:rsid w:val="00795945"/>
    <w:rsid w:val="007A76F8"/>
    <w:rsid w:val="007D71AE"/>
    <w:rsid w:val="007E6858"/>
    <w:rsid w:val="00804E59"/>
    <w:rsid w:val="008266D9"/>
    <w:rsid w:val="00836A79"/>
    <w:rsid w:val="00861B88"/>
    <w:rsid w:val="0090423E"/>
    <w:rsid w:val="00904F1A"/>
    <w:rsid w:val="0090557B"/>
    <w:rsid w:val="0093690D"/>
    <w:rsid w:val="0094103D"/>
    <w:rsid w:val="00943ECB"/>
    <w:rsid w:val="00946058"/>
    <w:rsid w:val="00970AFF"/>
    <w:rsid w:val="009C3B99"/>
    <w:rsid w:val="009D34CD"/>
    <w:rsid w:val="009D6DD2"/>
    <w:rsid w:val="00A173E5"/>
    <w:rsid w:val="00A27B4A"/>
    <w:rsid w:val="00A759E5"/>
    <w:rsid w:val="00AD5785"/>
    <w:rsid w:val="00AF647F"/>
    <w:rsid w:val="00B17B1F"/>
    <w:rsid w:val="00B35FE8"/>
    <w:rsid w:val="00B54265"/>
    <w:rsid w:val="00B95C1B"/>
    <w:rsid w:val="00BB1FB1"/>
    <w:rsid w:val="00BB7F92"/>
    <w:rsid w:val="00C058F1"/>
    <w:rsid w:val="00C85A88"/>
    <w:rsid w:val="00C874B4"/>
    <w:rsid w:val="00C9415E"/>
    <w:rsid w:val="00CE4B92"/>
    <w:rsid w:val="00D04A2A"/>
    <w:rsid w:val="00D04CD5"/>
    <w:rsid w:val="00D37028"/>
    <w:rsid w:val="00D377C4"/>
    <w:rsid w:val="00D57DDE"/>
    <w:rsid w:val="00D6780B"/>
    <w:rsid w:val="00E07D32"/>
    <w:rsid w:val="00E63C30"/>
    <w:rsid w:val="00ED78F5"/>
    <w:rsid w:val="00EF1F7C"/>
    <w:rsid w:val="00F0390F"/>
    <w:rsid w:val="00F16EBC"/>
    <w:rsid w:val="00F2768F"/>
    <w:rsid w:val="00F70B10"/>
    <w:rsid w:val="00F87B19"/>
    <w:rsid w:val="00F90805"/>
    <w:rsid w:val="00FB3A7C"/>
    <w:rsid w:val="00FB4006"/>
    <w:rsid w:val="00FD0E74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C14AB"/>
    <w:pPr>
      <w:framePr w:hSpace="142" w:wrap="around" w:vAnchor="text" w:hAnchor="margin" w:x="-720" w:y="1135"/>
      <w:spacing w:after="0"/>
      <w:contextualSpacing/>
      <w:jc w:val="center"/>
    </w:pPr>
    <w:rPr>
      <w:rFonts w:asciiTheme="majorHAnsi" w:eastAsia="Times New Roman" w:hAnsiTheme="majorHAnsi" w:cs="Times New Roman"/>
      <w:szCs w:val="96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C14AB"/>
    <w:rPr>
      <w:rFonts w:asciiTheme="majorHAnsi" w:eastAsia="Times New Roman" w:hAnsiTheme="majorHAnsi" w:cs="Times New Roman"/>
      <w:szCs w:val="96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1C14AB"/>
    <w:pPr>
      <w:framePr w:hSpace="142" w:wrap="around" w:vAnchor="text" w:hAnchor="margin" w:y="1135"/>
      <w:numPr>
        <w:ilvl w:val="2"/>
        <w:numId w:val="27"/>
      </w:numPr>
      <w:spacing w:after="0" w:line="360" w:lineRule="auto"/>
      <w:contextualSpacing/>
    </w:pPr>
    <w:rPr>
      <w:rFonts w:ascii="Franklin Gothic Book" w:hAnsi="Franklin Gothic Book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QYJ6VK6WDPCP-2026886553-436295</_dlc_DocId>
    <_dlc_DocIdUrl xmlns="9d0ca0cf-2a35-4d1a-8451-71dcfb90f667">
      <Url>https://skolahostivar.sharepoint.com/sites/data/_layouts/15/DocIdRedir.aspx?ID=QYJ6VK6WDPCP-2026886553-436295</Url>
      <Description>QYJ6VK6WDPCP-2026886553-436295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10453-474B-4A09-9A99-F6673BB2430E}"/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17</cp:revision>
  <dcterms:created xsi:type="dcterms:W3CDTF">2025-04-10T06:34:00Z</dcterms:created>
  <dcterms:modified xsi:type="dcterms:W3CDTF">2025-11-21T10:49:00Z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a30c9dcf-b322-4e46-9f53-3ed38c223d7d</vt:lpwstr>
  </property>
  <property fmtid="{D5CDD505-2E9C-101B-9397-08002B2CF9AE}" pid="5" name="MediaServiceImageTags">
    <vt:lpwstr/>
  </property>
</Properties>
</file>