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17F68" w14:textId="1B4A96AF" w:rsidR="00664474" w:rsidRPr="003C7D8F" w:rsidRDefault="00664474" w:rsidP="0025467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3C7D8F" w14:paraId="4D345A70" w14:textId="77777777" w:rsidTr="00644418">
        <w:tc>
          <w:tcPr>
            <w:tcW w:w="9062" w:type="dxa"/>
          </w:tcPr>
          <w:p w14:paraId="019F094C" w14:textId="6264E7C1" w:rsidR="004D5AB1" w:rsidRPr="00644418" w:rsidRDefault="00D437E6" w:rsidP="006E07CF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D437E6">
              <w:rPr>
                <w:rFonts w:asciiTheme="majorHAnsi" w:hAnsiTheme="majorHAnsi" w:cstheme="minorHAnsi"/>
                <w:b/>
                <w:sz w:val="28"/>
                <w:szCs w:val="28"/>
              </w:rPr>
              <w:t>Mechanik opravář motorových vozidel - 23-68-H/01</w:t>
            </w:r>
          </w:p>
        </w:tc>
      </w:tr>
      <w:tr w:rsidR="004D5AB1" w:rsidRPr="003C7D8F" w14:paraId="676F1FC8" w14:textId="77777777" w:rsidTr="00644418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7F586858" w:rsidR="00644418" w:rsidRPr="00644418" w:rsidRDefault="0063230C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 w:rsidRPr="0063230C">
                    <w:rPr>
                      <w:rFonts w:ascii="Times New Roman" w:eastAsia="Calibri" w:hAnsi="Times New Roman" w:cs="Times New Roman"/>
                      <w:b/>
                      <w:color w:val="FF0000"/>
                      <w:lang w:bidi="en-US"/>
                    </w:rPr>
                    <w:t>Elektrotechnická zařízení</w:t>
                  </w:r>
                </w:p>
              </w:tc>
            </w:tr>
            <w:tr w:rsidR="00644418" w14:paraId="79669CBA" w14:textId="77777777" w:rsidTr="007E6858">
              <w:tc>
                <w:tcPr>
                  <w:tcW w:w="2945" w:type="dxa"/>
                </w:tcPr>
                <w:p w14:paraId="6736E22A" w14:textId="0FDD7EE5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301739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3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107F9706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D437E6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48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14:paraId="083DC2E4" w14:textId="77777777" w:rsidTr="007E6858">
              <w:tc>
                <w:tcPr>
                  <w:tcW w:w="2945" w:type="dxa"/>
                </w:tcPr>
                <w:p w14:paraId="709792AA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640DE4FB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Týdně –</w:t>
                  </w:r>
                  <w:r w:rsidR="00D437E6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1,5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hodiny</w:t>
                  </w: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="006E07CF" w:rsidRPr="003C7D8F" w14:paraId="682D2517" w14:textId="77777777" w:rsidTr="00D437E6">
        <w:trPr>
          <w:trHeight w:val="731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6E07CF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422FC3">
            <w:pPr>
              <w:pStyle w:val="Normlntun"/>
              <w:framePr w:hSpace="0" w:wrap="auto" w:vAnchor="margin" w:hAnchor="text" w:yAlign="inline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422FC3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422FC3">
            <w:pPr>
              <w:pStyle w:val="Normlntun"/>
              <w:framePr w:hSpace="0" w:wrap="auto" w:vAnchor="margin" w:hAnchor="text" w:yAlign="inline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422FC3">
            <w:pPr>
              <w:pStyle w:val="Normlntun"/>
              <w:framePr w:hSpace="0" w:wrap="auto" w:vAnchor="margin" w:hAnchor="text" w:yAlign="inline"/>
            </w:pPr>
            <w:r w:rsidRPr="003C7D8F">
              <w:t>Prostředky k výuce</w:t>
            </w:r>
          </w:p>
        </w:tc>
      </w:tr>
      <w:tr w:rsidR="00A3711E" w:rsidRPr="003C7D8F" w14:paraId="5081FDA7" w14:textId="77777777" w:rsidTr="00301739">
        <w:trPr>
          <w:trHeight w:val="901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0E55C" w14:textId="3A8A2468" w:rsidR="00A3711E" w:rsidRPr="00D437E6" w:rsidRDefault="00301739" w:rsidP="00301739">
            <w:pPr>
              <w:pStyle w:val="Nadpis2"/>
              <w:framePr w:hSpace="0" w:wrap="auto" w:vAnchor="margin" w:hAnchor="text" w:yAlign="inline"/>
              <w:ind w:left="316" w:hanging="316"/>
            </w:pPr>
            <w:r w:rsidRPr="00301739">
              <w:t xml:space="preserve">Snímače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FACF1" w14:textId="44D8ACCE" w:rsidR="00A3711E" w:rsidRDefault="000B129E" w:rsidP="00A3711E">
            <w:pPr>
              <w:pStyle w:val="Normlntun"/>
              <w:framePr w:hSpace="0" w:wrap="auto" w:vAnchor="margin" w:hAnchor="text" w:yAlign="inline"/>
            </w:pPr>
            <w:r>
              <w:t>Září</w:t>
            </w:r>
          </w:p>
          <w:p w14:paraId="476A3A38" w14:textId="21831C3E" w:rsidR="000B129E" w:rsidRPr="000B129E" w:rsidRDefault="000B129E" w:rsidP="000B129E">
            <w:pPr>
              <w:pStyle w:val="Normlntun"/>
              <w:framePr w:hSpace="0" w:wrap="auto" w:vAnchor="margin" w:hAnchor="text" w:yAlign="inline"/>
            </w:pPr>
            <w:r>
              <w:t>Říjen</w:t>
            </w:r>
          </w:p>
          <w:p w14:paraId="7FEBB324" w14:textId="55CCA841" w:rsidR="000B129E" w:rsidRPr="000B129E" w:rsidRDefault="000B129E" w:rsidP="000B129E">
            <w:pPr>
              <w:rPr>
                <w:lang w:eastAsia="cs-CZ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FB54C" w14:textId="17A9F045" w:rsidR="00A3711E" w:rsidRPr="00422FC3" w:rsidRDefault="000B129E" w:rsidP="00A3711E">
            <w:pPr>
              <w:spacing w:after="0"/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9A928" w14:textId="3F387CCC" w:rsidR="00D437E6" w:rsidRPr="00D437E6" w:rsidRDefault="00D437E6" w:rsidP="00D437E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14:paraId="428B2676" w14:textId="637CBE33" w:rsidR="00A3711E" w:rsidRPr="003C7D8F" w:rsidRDefault="00A3711E" w:rsidP="00A3711E">
            <w:pPr>
              <w:spacing w:after="0" w:line="240" w:lineRule="auto"/>
              <w:contextualSpacing/>
              <w:rPr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F4E76" w14:textId="699C31ED" w:rsidR="00A3711E" w:rsidRPr="00147248" w:rsidRDefault="00D437E6" w:rsidP="00A3711E">
            <w:pPr>
              <w:spacing w:after="0" w:line="240" w:lineRule="auto"/>
              <w:contextualSpacing/>
              <w:rPr>
                <w:rFonts w:ascii="Times New Roman" w:eastAsia="Calibri" w:hAnsi="Times New Roman"/>
                <w:lang w:bidi="en-US"/>
              </w:rPr>
            </w:pPr>
            <w:r>
              <w:rPr>
                <w:rFonts w:ascii="Times New Roman" w:eastAsia="Calibri" w:hAnsi="Times New Roman" w:cs="Times New Roman"/>
                <w:lang w:bidi="en-US"/>
              </w:rPr>
              <w:t>PC, dataprojektor</w:t>
            </w:r>
          </w:p>
        </w:tc>
      </w:tr>
      <w:tr w:rsidR="00D437E6" w:rsidRPr="003C7D8F" w14:paraId="3FD7F640" w14:textId="77777777" w:rsidTr="00301739">
        <w:trPr>
          <w:trHeight w:val="889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617EF" w14:textId="42474A44" w:rsidR="00D437E6" w:rsidRPr="00D437E6" w:rsidRDefault="00301739" w:rsidP="00301739">
            <w:pPr>
              <w:pStyle w:val="Nadpis2"/>
              <w:framePr w:hSpace="0" w:wrap="auto" w:vAnchor="margin" w:hAnchor="text" w:yAlign="inline"/>
              <w:ind w:left="316" w:hanging="316"/>
            </w:pPr>
            <w:r w:rsidRPr="00301739">
              <w:t xml:space="preserve">Osvětlení automobilu </w:t>
            </w:r>
          </w:p>
          <w:p w14:paraId="6623FEEE" w14:textId="6934EEC2" w:rsidR="00D437E6" w:rsidRPr="00301739" w:rsidRDefault="00D437E6" w:rsidP="00301739">
            <w:pPr>
              <w:ind w:left="4198" w:hanging="360"/>
              <w:rPr>
                <w:rFonts w:asciiTheme="majorHAnsi" w:hAnsiTheme="majorHAnsi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D7CA" w14:textId="7F2BAF8B" w:rsidR="00D437E6" w:rsidRPr="005B6AEF" w:rsidRDefault="000B129E" w:rsidP="00D437E6">
            <w:pPr>
              <w:pStyle w:val="Normlntun"/>
              <w:framePr w:hSpace="0" w:wrap="auto" w:vAnchor="margin" w:hAnchor="text" w:yAlign="inline"/>
            </w:pPr>
            <w:r>
              <w:t>Listopad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FC0DB" w14:textId="0BC622A4" w:rsidR="00D437E6" w:rsidRPr="00422FC3" w:rsidRDefault="000B129E" w:rsidP="00D437E6">
            <w:pPr>
              <w:pStyle w:val="Normlntun"/>
              <w:framePr w:hSpace="0" w:wrap="auto" w:vAnchor="margin" w:hAnchor="text" w:yAlign="inline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A69CE" w14:textId="77777777" w:rsidR="00D437E6" w:rsidRPr="00D437E6" w:rsidRDefault="00D437E6" w:rsidP="00D437E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437E6">
              <w:rPr>
                <w:rFonts w:ascii="Times New Roman" w:hAnsi="Times New Roman" w:cs="Times New Roman"/>
              </w:rPr>
              <w:t xml:space="preserve">výklad, ukázky pomocí prezentací, ukázky součástí </w:t>
            </w:r>
          </w:p>
          <w:p w14:paraId="27D63F57" w14:textId="2443F13D" w:rsidR="00D437E6" w:rsidRPr="003D59E6" w:rsidRDefault="00D437E6" w:rsidP="00D437E6">
            <w:pPr>
              <w:spacing w:after="0" w:line="240" w:lineRule="auto"/>
              <w:contextualSpacing/>
              <w:rPr>
                <w:rFonts w:ascii="Times New Roman" w:eastAsia="Calibri" w:hAnsi="Times New Roman"/>
                <w:lang w:bidi="en-US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8C5C5" w14:textId="7161724F" w:rsidR="00D437E6" w:rsidRPr="003C7D8F" w:rsidRDefault="00D437E6" w:rsidP="00D437E6">
            <w:pPr>
              <w:spacing w:after="0" w:line="240" w:lineRule="auto"/>
              <w:contextualSpacing/>
              <w:rPr>
                <w:b/>
              </w:rPr>
            </w:pPr>
            <w:r>
              <w:rPr>
                <w:rFonts w:ascii="Times New Roman" w:eastAsia="Calibri" w:hAnsi="Times New Roman" w:cs="Times New Roman"/>
                <w:lang w:bidi="en-US"/>
              </w:rPr>
              <w:t>PC, dataprojektor</w:t>
            </w:r>
          </w:p>
        </w:tc>
      </w:tr>
      <w:tr w:rsidR="00D437E6" w:rsidRPr="003C7D8F" w14:paraId="286E4895" w14:textId="77777777" w:rsidTr="00301739">
        <w:trPr>
          <w:trHeight w:val="3172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064EE" w14:textId="77777777" w:rsidR="00301739" w:rsidRPr="00301739" w:rsidRDefault="00301739" w:rsidP="00301739">
            <w:pPr>
              <w:pStyle w:val="Nadpis2"/>
              <w:framePr w:hSpace="0" w:wrap="auto" w:vAnchor="margin" w:hAnchor="text" w:yAlign="inline"/>
              <w:ind w:left="316" w:hanging="316"/>
            </w:pPr>
            <w:r w:rsidRPr="00301739">
              <w:t>Elektrická zařízení motorových vozidel</w:t>
            </w:r>
          </w:p>
          <w:p w14:paraId="378F21CB" w14:textId="77777777" w:rsidR="00301739" w:rsidRPr="00E9560F" w:rsidRDefault="00301739" w:rsidP="00301739">
            <w:pPr>
              <w:pStyle w:val="Odstavecseseznamem"/>
              <w:numPr>
                <w:ilvl w:val="0"/>
                <w:numId w:val="4"/>
              </w:numPr>
              <w:ind w:left="360"/>
              <w:rPr>
                <w:szCs w:val="20"/>
              </w:rPr>
            </w:pPr>
            <w:bookmarkStart w:id="1" w:name="OLE_LINK1"/>
            <w:r w:rsidRPr="00E9560F">
              <w:rPr>
                <w:szCs w:val="20"/>
              </w:rPr>
              <w:t>vodiče a pojistky</w:t>
            </w:r>
          </w:p>
          <w:p w14:paraId="091028AA" w14:textId="77777777" w:rsidR="00301739" w:rsidRPr="00E9560F" w:rsidRDefault="00301739" w:rsidP="00301739">
            <w:pPr>
              <w:pStyle w:val="Odstavecseseznamem"/>
              <w:numPr>
                <w:ilvl w:val="0"/>
                <w:numId w:val="4"/>
              </w:numPr>
              <w:ind w:left="360"/>
              <w:rPr>
                <w:szCs w:val="20"/>
              </w:rPr>
            </w:pPr>
            <w:r w:rsidRPr="00E9560F">
              <w:rPr>
                <w:szCs w:val="20"/>
              </w:rPr>
              <w:t>odrušení vozidel</w:t>
            </w:r>
          </w:p>
          <w:p w14:paraId="4BF4B2E9" w14:textId="77777777" w:rsidR="00301739" w:rsidRPr="00E9560F" w:rsidRDefault="00301739" w:rsidP="00301739">
            <w:pPr>
              <w:pStyle w:val="Odstavecseseznamem"/>
              <w:numPr>
                <w:ilvl w:val="0"/>
                <w:numId w:val="4"/>
              </w:numPr>
              <w:ind w:left="360"/>
              <w:rPr>
                <w:szCs w:val="20"/>
              </w:rPr>
            </w:pPr>
            <w:r w:rsidRPr="00E9560F">
              <w:rPr>
                <w:szCs w:val="20"/>
              </w:rPr>
              <w:t>palubní přístroje</w:t>
            </w:r>
          </w:p>
          <w:p w14:paraId="0580747B" w14:textId="77777777" w:rsidR="00301739" w:rsidRPr="00E9560F" w:rsidRDefault="00301739" w:rsidP="00301739">
            <w:pPr>
              <w:pStyle w:val="Odstavecseseznamem"/>
              <w:numPr>
                <w:ilvl w:val="0"/>
                <w:numId w:val="4"/>
              </w:numPr>
              <w:ind w:left="360"/>
              <w:rPr>
                <w:szCs w:val="20"/>
              </w:rPr>
            </w:pPr>
            <w:r w:rsidRPr="00E9560F">
              <w:rPr>
                <w:szCs w:val="20"/>
              </w:rPr>
              <w:t>stírače, intervalové spínače</w:t>
            </w:r>
          </w:p>
          <w:p w14:paraId="2C015260" w14:textId="77777777" w:rsidR="00301739" w:rsidRPr="00E9560F" w:rsidRDefault="00301739" w:rsidP="00301739">
            <w:pPr>
              <w:pStyle w:val="Odstavecseseznamem"/>
              <w:numPr>
                <w:ilvl w:val="0"/>
                <w:numId w:val="4"/>
              </w:numPr>
              <w:ind w:left="360"/>
              <w:rPr>
                <w:szCs w:val="20"/>
              </w:rPr>
            </w:pPr>
            <w:r w:rsidRPr="00E9560F">
              <w:rPr>
                <w:szCs w:val="20"/>
              </w:rPr>
              <w:t>topná a klimatizační zařízení</w:t>
            </w:r>
          </w:p>
          <w:p w14:paraId="49C1EF7C" w14:textId="77777777" w:rsidR="00301739" w:rsidRPr="00E9560F" w:rsidRDefault="00301739" w:rsidP="00301739">
            <w:pPr>
              <w:pStyle w:val="Odstavecseseznamem"/>
              <w:numPr>
                <w:ilvl w:val="0"/>
                <w:numId w:val="4"/>
              </w:numPr>
              <w:ind w:left="360"/>
              <w:rPr>
                <w:szCs w:val="20"/>
              </w:rPr>
            </w:pPr>
            <w:r w:rsidRPr="00E9560F">
              <w:rPr>
                <w:szCs w:val="20"/>
              </w:rPr>
              <w:t>multimediální zařízení</w:t>
            </w:r>
          </w:p>
          <w:p w14:paraId="300D543F" w14:textId="77777777" w:rsidR="00301739" w:rsidRPr="00E9560F" w:rsidRDefault="00301739" w:rsidP="00301739">
            <w:pPr>
              <w:pStyle w:val="Odstavecseseznamem"/>
              <w:numPr>
                <w:ilvl w:val="0"/>
                <w:numId w:val="4"/>
              </w:numPr>
              <w:ind w:left="360"/>
              <w:rPr>
                <w:szCs w:val="20"/>
              </w:rPr>
            </w:pPr>
            <w:r w:rsidRPr="00E9560F">
              <w:rPr>
                <w:szCs w:val="20"/>
              </w:rPr>
              <w:t>centrální ovládání zámků</w:t>
            </w:r>
          </w:p>
          <w:p w14:paraId="275B0A63" w14:textId="31B9F939" w:rsidR="00D437E6" w:rsidRPr="00301739" w:rsidRDefault="00301739" w:rsidP="00301739">
            <w:pPr>
              <w:pStyle w:val="Odstavecseseznamem"/>
              <w:numPr>
                <w:ilvl w:val="0"/>
                <w:numId w:val="4"/>
              </w:numPr>
              <w:ind w:left="360"/>
              <w:rPr>
                <w:szCs w:val="20"/>
              </w:rPr>
            </w:pPr>
            <w:r w:rsidRPr="00E9560F">
              <w:rPr>
                <w:szCs w:val="20"/>
              </w:rPr>
              <w:t>ovládání oken, zrcátek, sedadel apod.</w:t>
            </w:r>
            <w:bookmarkEnd w:id="1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B2D5E" w14:textId="77777777" w:rsidR="00D437E6" w:rsidRDefault="000B129E" w:rsidP="00D437E6">
            <w:pPr>
              <w:pStyle w:val="Normlntun"/>
              <w:framePr w:hSpace="0" w:wrap="auto" w:vAnchor="margin" w:hAnchor="text" w:yAlign="inline"/>
            </w:pPr>
            <w:r>
              <w:t>Prosinec</w:t>
            </w:r>
          </w:p>
          <w:p w14:paraId="06EBECE3" w14:textId="77777777" w:rsidR="000B129E" w:rsidRDefault="000B129E" w:rsidP="000B129E">
            <w:pPr>
              <w:pStyle w:val="Normlntun"/>
              <w:framePr w:hSpace="0" w:wrap="auto" w:vAnchor="margin" w:hAnchor="text" w:yAlign="inline"/>
            </w:pPr>
            <w:r>
              <w:t>Leden</w:t>
            </w:r>
          </w:p>
          <w:p w14:paraId="6AAA47FC" w14:textId="7E6BAF00" w:rsidR="000B129E" w:rsidRPr="000B129E" w:rsidRDefault="000B129E" w:rsidP="000B129E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F5B5C" w14:textId="724E53CB" w:rsidR="00D437E6" w:rsidRDefault="000B129E" w:rsidP="00D437E6">
            <w:pPr>
              <w:pStyle w:val="Normlntun"/>
              <w:framePr w:hSpace="0" w:wrap="auto" w:vAnchor="margin" w:hAnchor="text" w:yAlign="inline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9</w:t>
            </w:r>
          </w:p>
          <w:p w14:paraId="5337B5A9" w14:textId="77777777" w:rsidR="000B129E" w:rsidRDefault="000B129E" w:rsidP="000B129E">
            <w:pPr>
              <w:spacing w:after="0"/>
              <w:rPr>
                <w:lang w:eastAsia="cs-CZ"/>
              </w:rPr>
            </w:pPr>
          </w:p>
          <w:p w14:paraId="128900C0" w14:textId="510CE185" w:rsidR="000B129E" w:rsidRDefault="000B129E" w:rsidP="000B129E">
            <w:pPr>
              <w:spacing w:after="0"/>
              <w:jc w:val="center"/>
              <w:rPr>
                <w:lang w:eastAsia="cs-CZ"/>
              </w:rPr>
            </w:pPr>
            <w:r>
              <w:rPr>
                <w:lang w:eastAsia="cs-CZ"/>
              </w:rPr>
              <w:t>0,5</w:t>
            </w:r>
          </w:p>
          <w:p w14:paraId="7568BE34" w14:textId="57E9364D" w:rsidR="000B129E" w:rsidRDefault="000B129E" w:rsidP="000B129E">
            <w:pPr>
              <w:spacing w:after="0"/>
              <w:jc w:val="center"/>
              <w:rPr>
                <w:lang w:eastAsia="cs-CZ"/>
              </w:rPr>
            </w:pPr>
            <w:r>
              <w:rPr>
                <w:lang w:eastAsia="cs-CZ"/>
              </w:rPr>
              <w:t>0,5</w:t>
            </w:r>
          </w:p>
          <w:p w14:paraId="75EDD9F3" w14:textId="5D7B545A" w:rsidR="000B129E" w:rsidRDefault="000B129E" w:rsidP="000B129E">
            <w:pPr>
              <w:spacing w:after="0"/>
              <w:jc w:val="center"/>
              <w:rPr>
                <w:lang w:eastAsia="cs-CZ"/>
              </w:rPr>
            </w:pPr>
            <w:r>
              <w:rPr>
                <w:lang w:eastAsia="cs-CZ"/>
              </w:rPr>
              <w:t>0,5</w:t>
            </w:r>
          </w:p>
          <w:p w14:paraId="5F5FFBE0" w14:textId="5C59F282" w:rsidR="000B129E" w:rsidRDefault="000B129E" w:rsidP="000B129E">
            <w:pPr>
              <w:spacing w:after="0"/>
              <w:jc w:val="center"/>
              <w:rPr>
                <w:lang w:eastAsia="cs-CZ"/>
              </w:rPr>
            </w:pPr>
            <w:r>
              <w:rPr>
                <w:lang w:eastAsia="cs-CZ"/>
              </w:rPr>
              <w:t>0,5</w:t>
            </w:r>
          </w:p>
          <w:p w14:paraId="3B9E165F" w14:textId="6C266005" w:rsidR="000B129E" w:rsidRDefault="000B129E" w:rsidP="000B129E">
            <w:pPr>
              <w:spacing w:after="0"/>
              <w:jc w:val="center"/>
              <w:rPr>
                <w:i/>
                <w:iCs/>
                <w:lang w:eastAsia="cs-CZ"/>
              </w:rPr>
            </w:pPr>
            <w:r>
              <w:rPr>
                <w:i/>
                <w:iCs/>
                <w:lang w:eastAsia="cs-CZ"/>
              </w:rPr>
              <w:t>5,5</w:t>
            </w:r>
          </w:p>
          <w:p w14:paraId="1011FBAB" w14:textId="77777777" w:rsidR="000B129E" w:rsidRDefault="000B129E" w:rsidP="000B129E">
            <w:pPr>
              <w:spacing w:after="0"/>
              <w:jc w:val="center"/>
              <w:rPr>
                <w:i/>
                <w:iCs/>
                <w:lang w:eastAsia="cs-CZ"/>
              </w:rPr>
            </w:pPr>
            <w:r>
              <w:rPr>
                <w:i/>
                <w:iCs/>
                <w:lang w:eastAsia="cs-CZ"/>
              </w:rPr>
              <w:t>0,5</w:t>
            </w:r>
          </w:p>
          <w:p w14:paraId="2452B271" w14:textId="77777777" w:rsidR="000B129E" w:rsidRDefault="000B129E" w:rsidP="000B129E">
            <w:pPr>
              <w:spacing w:after="0"/>
              <w:jc w:val="center"/>
              <w:rPr>
                <w:i/>
                <w:iCs/>
                <w:lang w:eastAsia="cs-CZ"/>
              </w:rPr>
            </w:pPr>
            <w:r>
              <w:rPr>
                <w:i/>
                <w:iCs/>
                <w:lang w:eastAsia="cs-CZ"/>
              </w:rPr>
              <w:t>0,5</w:t>
            </w:r>
          </w:p>
          <w:p w14:paraId="48BCC49D" w14:textId="1A34B432" w:rsidR="000B129E" w:rsidRPr="000B129E" w:rsidRDefault="000B129E" w:rsidP="000B129E">
            <w:pPr>
              <w:spacing w:after="0"/>
              <w:jc w:val="center"/>
              <w:rPr>
                <w:i/>
                <w:iCs/>
                <w:lang w:eastAsia="cs-CZ"/>
              </w:rPr>
            </w:pPr>
            <w:r>
              <w:rPr>
                <w:i/>
                <w:iCs/>
                <w:lang w:eastAsia="cs-CZ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35E5B" w14:textId="77777777" w:rsidR="00D437E6" w:rsidRPr="00D437E6" w:rsidRDefault="00D437E6" w:rsidP="00D437E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437E6">
              <w:rPr>
                <w:rFonts w:ascii="Times New Roman" w:hAnsi="Times New Roman" w:cs="Times New Roman"/>
              </w:rPr>
              <w:t xml:space="preserve">výklad, ukázky pomocí prezentací, ukázky součástí </w:t>
            </w:r>
          </w:p>
          <w:p w14:paraId="0CCF9BD9" w14:textId="665EA7AC" w:rsidR="00D437E6" w:rsidRPr="003C7D8F" w:rsidRDefault="00D437E6" w:rsidP="00D437E6">
            <w:pPr>
              <w:spacing w:after="0" w:line="240" w:lineRule="auto"/>
              <w:contextualSpacing/>
              <w:rPr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A7B06" w14:textId="69A10845" w:rsidR="00D437E6" w:rsidRPr="003C7D8F" w:rsidRDefault="00D437E6" w:rsidP="00D437E6">
            <w:pPr>
              <w:spacing w:after="0" w:line="240" w:lineRule="auto"/>
              <w:contextualSpacing/>
            </w:pPr>
            <w:r>
              <w:rPr>
                <w:rFonts w:ascii="Times New Roman" w:eastAsia="Calibri" w:hAnsi="Times New Roman" w:cs="Times New Roman"/>
                <w:lang w:bidi="en-US"/>
              </w:rPr>
              <w:t>PC, dataprojektor</w:t>
            </w:r>
          </w:p>
        </w:tc>
      </w:tr>
      <w:tr w:rsidR="00D437E6" w:rsidRPr="003C7D8F" w14:paraId="057D9258" w14:textId="77777777" w:rsidTr="00301739">
        <w:trPr>
          <w:trHeight w:val="1423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FD64B" w14:textId="77777777" w:rsidR="00301739" w:rsidRPr="00301739" w:rsidRDefault="00301739" w:rsidP="00301739">
            <w:pPr>
              <w:pStyle w:val="Nadpis2"/>
              <w:framePr w:hSpace="0" w:wrap="auto" w:vAnchor="margin" w:hAnchor="text" w:yAlign="inline"/>
              <w:ind w:left="316" w:hanging="316"/>
            </w:pPr>
            <w:r w:rsidRPr="00301739">
              <w:t>Palubní síť vozidla</w:t>
            </w:r>
          </w:p>
          <w:p w14:paraId="157EE6A3" w14:textId="77777777" w:rsidR="00301739" w:rsidRPr="008F5103" w:rsidRDefault="00301739" w:rsidP="00301739">
            <w:pPr>
              <w:pStyle w:val="Odstavecseseznamem"/>
              <w:numPr>
                <w:ilvl w:val="0"/>
                <w:numId w:val="4"/>
              </w:numPr>
              <w:ind w:left="360"/>
              <w:rPr>
                <w:szCs w:val="20"/>
              </w:rPr>
            </w:pPr>
            <w:r w:rsidRPr="00E9560F">
              <w:rPr>
                <w:szCs w:val="20"/>
              </w:rPr>
              <w:t>spínače</w:t>
            </w:r>
          </w:p>
          <w:p w14:paraId="4062ADF1" w14:textId="77777777" w:rsidR="00301739" w:rsidRPr="008F5103" w:rsidRDefault="00301739" w:rsidP="00301739">
            <w:pPr>
              <w:pStyle w:val="Odstavecseseznamem"/>
              <w:numPr>
                <w:ilvl w:val="0"/>
                <w:numId w:val="4"/>
              </w:numPr>
              <w:ind w:left="360"/>
              <w:rPr>
                <w:szCs w:val="20"/>
              </w:rPr>
            </w:pPr>
            <w:r w:rsidRPr="008F5103">
              <w:rPr>
                <w:szCs w:val="20"/>
              </w:rPr>
              <w:t>pojistkové</w:t>
            </w:r>
            <w:r w:rsidRPr="00E9560F">
              <w:rPr>
                <w:szCs w:val="20"/>
              </w:rPr>
              <w:t xml:space="preserve"> </w:t>
            </w:r>
            <w:r w:rsidRPr="008F5103">
              <w:rPr>
                <w:szCs w:val="20"/>
              </w:rPr>
              <w:t>a</w:t>
            </w:r>
            <w:r w:rsidRPr="00E9560F">
              <w:rPr>
                <w:szCs w:val="20"/>
              </w:rPr>
              <w:t xml:space="preserve"> </w:t>
            </w:r>
            <w:r w:rsidRPr="008F5103">
              <w:rPr>
                <w:szCs w:val="20"/>
              </w:rPr>
              <w:t>reléové</w:t>
            </w:r>
            <w:r w:rsidRPr="00E9560F">
              <w:rPr>
                <w:szCs w:val="20"/>
              </w:rPr>
              <w:t xml:space="preserve"> boxy</w:t>
            </w:r>
          </w:p>
          <w:p w14:paraId="06F37E1C" w14:textId="24B7CF45" w:rsidR="00D437E6" w:rsidRPr="00D437E6" w:rsidRDefault="00301739" w:rsidP="00301739">
            <w:pPr>
              <w:pStyle w:val="Odstavecseseznamem"/>
              <w:numPr>
                <w:ilvl w:val="0"/>
                <w:numId w:val="4"/>
              </w:numPr>
              <w:ind w:left="360"/>
              <w:rPr>
                <w:szCs w:val="20"/>
              </w:rPr>
            </w:pPr>
            <w:r w:rsidRPr="008F5103">
              <w:rPr>
                <w:szCs w:val="20"/>
              </w:rPr>
              <w:t>datové</w:t>
            </w:r>
            <w:r w:rsidRPr="00E9560F">
              <w:rPr>
                <w:szCs w:val="20"/>
              </w:rPr>
              <w:t xml:space="preserve"> sběrnice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9B2FE" w14:textId="452A6A55" w:rsidR="00D437E6" w:rsidRPr="00582A9E" w:rsidRDefault="000B129E" w:rsidP="00D437E6">
            <w:pPr>
              <w:pStyle w:val="Normlntun"/>
              <w:framePr w:hSpace="0" w:wrap="auto" w:vAnchor="margin" w:hAnchor="text" w:yAlign="inline"/>
            </w:pPr>
            <w:r>
              <w:t>Únor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09756" w14:textId="1F7634D8" w:rsidR="00D437E6" w:rsidRDefault="000B129E" w:rsidP="00D437E6">
            <w:pPr>
              <w:pStyle w:val="Normlntun"/>
              <w:framePr w:hSpace="0" w:wrap="auto" w:vAnchor="margin" w:hAnchor="text" w:yAlign="inline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  <w:p w14:paraId="244AE5CE" w14:textId="77777777" w:rsidR="000B129E" w:rsidRDefault="000B129E" w:rsidP="000B129E">
            <w:pPr>
              <w:spacing w:after="0"/>
              <w:jc w:val="center"/>
              <w:rPr>
                <w:lang w:eastAsia="cs-CZ"/>
              </w:rPr>
            </w:pPr>
            <w:r>
              <w:rPr>
                <w:lang w:eastAsia="cs-CZ"/>
              </w:rPr>
              <w:t>1</w:t>
            </w:r>
          </w:p>
          <w:p w14:paraId="55C15508" w14:textId="77777777" w:rsidR="000B129E" w:rsidRDefault="000B129E" w:rsidP="000B129E">
            <w:pPr>
              <w:spacing w:after="0"/>
              <w:jc w:val="center"/>
              <w:rPr>
                <w:lang w:eastAsia="cs-CZ"/>
              </w:rPr>
            </w:pPr>
            <w:r>
              <w:rPr>
                <w:lang w:eastAsia="cs-CZ"/>
              </w:rPr>
              <w:t>1</w:t>
            </w:r>
          </w:p>
          <w:p w14:paraId="5B69C029" w14:textId="49386393" w:rsidR="000B129E" w:rsidRPr="000B129E" w:rsidRDefault="000B129E" w:rsidP="000B129E">
            <w:pPr>
              <w:spacing w:after="0"/>
              <w:jc w:val="center"/>
              <w:rPr>
                <w:lang w:eastAsia="cs-CZ"/>
              </w:rPr>
            </w:pPr>
            <w:r>
              <w:rPr>
                <w:lang w:eastAsia="cs-CZ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22C46" w14:textId="77777777" w:rsidR="00D437E6" w:rsidRPr="00D437E6" w:rsidRDefault="00D437E6" w:rsidP="00D437E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437E6">
              <w:rPr>
                <w:rFonts w:ascii="Times New Roman" w:hAnsi="Times New Roman" w:cs="Times New Roman"/>
              </w:rPr>
              <w:t xml:space="preserve">výklad, ukázky pomocí prezentací, ukázky součástí </w:t>
            </w:r>
          </w:p>
          <w:p w14:paraId="5AFE2A4E" w14:textId="3B118AAF" w:rsidR="00D437E6" w:rsidRPr="003D59E6" w:rsidRDefault="00D437E6" w:rsidP="00D437E6">
            <w:pPr>
              <w:spacing w:after="0" w:line="240" w:lineRule="auto"/>
              <w:contextualSpacing/>
              <w:rPr>
                <w:rFonts w:ascii="Times New Roman" w:eastAsia="Calibri" w:hAnsi="Times New Roman"/>
                <w:lang w:bidi="en-US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9D5D7" w14:textId="1A874871" w:rsidR="00D437E6" w:rsidRPr="003C7D8F" w:rsidRDefault="00D437E6" w:rsidP="00D437E6">
            <w:pPr>
              <w:spacing w:after="0" w:line="240" w:lineRule="auto"/>
              <w:contextualSpacing/>
            </w:pPr>
            <w:r>
              <w:rPr>
                <w:rFonts w:ascii="Times New Roman" w:eastAsia="Calibri" w:hAnsi="Times New Roman" w:cs="Times New Roman"/>
                <w:lang w:bidi="en-US"/>
              </w:rPr>
              <w:t>PC, dataprojektor</w:t>
            </w:r>
          </w:p>
        </w:tc>
      </w:tr>
      <w:tr w:rsidR="00D437E6" w:rsidRPr="003C7D8F" w14:paraId="45C58AC3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E226A" w14:textId="495F4E6B" w:rsidR="00D437E6" w:rsidRPr="003C7D8F" w:rsidRDefault="00301739" w:rsidP="00301739">
            <w:pPr>
              <w:pStyle w:val="Nadpis2"/>
              <w:framePr w:hSpace="0" w:wrap="auto" w:vAnchor="margin" w:hAnchor="text" w:yAlign="inline"/>
              <w:ind w:left="316" w:hanging="316"/>
            </w:pPr>
            <w:r w:rsidRPr="00301739">
              <w:t xml:space="preserve">Speciální elektrická a elektronická zařízení motorových vozidel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03B0" w14:textId="59C4444A" w:rsidR="00D437E6" w:rsidRPr="00582A9E" w:rsidRDefault="000B129E" w:rsidP="00D437E6">
            <w:pPr>
              <w:pStyle w:val="Normlntun"/>
              <w:framePr w:hSpace="0" w:wrap="auto" w:vAnchor="margin" w:hAnchor="text" w:yAlign="inline"/>
            </w:pPr>
            <w:r>
              <w:t>Březen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44B5E" w14:textId="71E75B3A" w:rsidR="00D437E6" w:rsidRPr="00422FC3" w:rsidRDefault="000B129E" w:rsidP="00D437E6">
            <w:pPr>
              <w:pStyle w:val="Normlntun"/>
              <w:framePr w:hSpace="0" w:wrap="auto" w:vAnchor="margin" w:hAnchor="text" w:yAlign="inline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448C1" w14:textId="77777777" w:rsidR="00D437E6" w:rsidRPr="00D437E6" w:rsidRDefault="00D437E6" w:rsidP="00D437E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437E6">
              <w:rPr>
                <w:rFonts w:ascii="Times New Roman" w:hAnsi="Times New Roman" w:cs="Times New Roman"/>
              </w:rPr>
              <w:t xml:space="preserve">výklad, ukázky pomocí prezentací, ukázky součástí </w:t>
            </w:r>
          </w:p>
          <w:p w14:paraId="0DBC3DE7" w14:textId="7921DC7B" w:rsidR="00D437E6" w:rsidRPr="003C7D8F" w:rsidRDefault="00D437E6" w:rsidP="00D437E6">
            <w:pPr>
              <w:spacing w:after="0" w:line="240" w:lineRule="auto"/>
              <w:contextualSpacing/>
              <w:rPr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F77DA" w14:textId="67B9466F" w:rsidR="00D437E6" w:rsidRPr="003D59E6" w:rsidRDefault="00D437E6" w:rsidP="00D437E6">
            <w:pPr>
              <w:spacing w:after="0" w:line="240" w:lineRule="auto"/>
              <w:contextualSpacing/>
              <w:rPr>
                <w:rFonts w:ascii="Times New Roman" w:eastAsia="Calibri" w:hAnsi="Times New Roman"/>
                <w:lang w:bidi="en-US"/>
              </w:rPr>
            </w:pPr>
            <w:r>
              <w:rPr>
                <w:rFonts w:ascii="Times New Roman" w:eastAsia="Calibri" w:hAnsi="Times New Roman" w:cs="Times New Roman"/>
                <w:lang w:bidi="en-US"/>
              </w:rPr>
              <w:t>PC, dataprojektor</w:t>
            </w:r>
          </w:p>
        </w:tc>
      </w:tr>
      <w:tr w:rsidR="00D437E6" w:rsidRPr="003C7D8F" w14:paraId="1E090820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8AD49" w14:textId="1F4BBFA9" w:rsidR="00D437E6" w:rsidRPr="00D437E6" w:rsidRDefault="00301739" w:rsidP="00D437E6">
            <w:pPr>
              <w:pStyle w:val="Nadpis2"/>
              <w:framePr w:hSpace="0" w:wrap="auto" w:vAnchor="margin" w:hAnchor="text" w:yAlign="inline"/>
              <w:ind w:left="316" w:hanging="316"/>
            </w:pPr>
            <w:r w:rsidRPr="00301739">
              <w:t>Hybridní vozidla</w:t>
            </w:r>
            <w:r w:rsidRPr="00D437E6">
              <w:t xml:space="preserve"> </w:t>
            </w:r>
          </w:p>
          <w:p w14:paraId="1BF38DB1" w14:textId="38048C7D" w:rsidR="00D437E6" w:rsidRPr="00301739" w:rsidRDefault="00D437E6" w:rsidP="00301739">
            <w:pPr>
              <w:ind w:left="4198" w:hanging="360"/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DFFE1" w14:textId="77777777" w:rsidR="00D437E6" w:rsidRDefault="000B129E" w:rsidP="00D437E6">
            <w:pPr>
              <w:pStyle w:val="Normlntun"/>
              <w:framePr w:hSpace="0" w:wrap="auto" w:vAnchor="margin" w:hAnchor="text" w:yAlign="inline"/>
            </w:pPr>
            <w:r>
              <w:t>Duben</w:t>
            </w:r>
          </w:p>
          <w:p w14:paraId="698F86DB" w14:textId="3B8D13E1" w:rsidR="000B129E" w:rsidRPr="000B129E" w:rsidRDefault="000B129E" w:rsidP="000B129E">
            <w:pPr>
              <w:pStyle w:val="Normlntun"/>
              <w:framePr w:hSpace="0" w:wrap="auto" w:vAnchor="margin" w:hAnchor="text" w:yAlign="inline"/>
            </w:pPr>
            <w:r>
              <w:t>Květen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08B0D" w14:textId="53A3AE37" w:rsidR="00D437E6" w:rsidRPr="00422FC3" w:rsidRDefault="000B129E" w:rsidP="00D437E6">
            <w:pPr>
              <w:pStyle w:val="Normlntun"/>
              <w:framePr w:hSpace="0" w:wrap="auto" w:vAnchor="margin" w:hAnchor="text" w:yAlign="inline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0E70A" w14:textId="77777777" w:rsidR="00D437E6" w:rsidRPr="00D437E6" w:rsidRDefault="00D437E6" w:rsidP="00D437E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437E6">
              <w:rPr>
                <w:rFonts w:ascii="Times New Roman" w:hAnsi="Times New Roman" w:cs="Times New Roman"/>
              </w:rPr>
              <w:t xml:space="preserve">výklad, ukázky pomocí prezentací, ukázky součástí </w:t>
            </w:r>
          </w:p>
          <w:p w14:paraId="44C36629" w14:textId="556AF7CA" w:rsidR="00D437E6" w:rsidRPr="003C7D8F" w:rsidRDefault="00D437E6" w:rsidP="00D437E6">
            <w:pPr>
              <w:spacing w:after="0" w:line="240" w:lineRule="auto"/>
              <w:contextualSpacing/>
              <w:rPr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31714" w14:textId="635BB3EE" w:rsidR="00D437E6" w:rsidRPr="003C7D8F" w:rsidRDefault="00D437E6" w:rsidP="00D437E6">
            <w:pPr>
              <w:spacing w:after="0" w:line="240" w:lineRule="auto"/>
              <w:contextualSpacing/>
            </w:pPr>
            <w:r>
              <w:rPr>
                <w:rFonts w:ascii="Times New Roman" w:eastAsia="Calibri" w:hAnsi="Times New Roman" w:cs="Times New Roman"/>
                <w:lang w:bidi="en-US"/>
              </w:rPr>
              <w:t>PC, dataprojektor</w:t>
            </w:r>
          </w:p>
        </w:tc>
      </w:tr>
      <w:tr w:rsidR="000B129E" w:rsidRPr="003C7D8F" w14:paraId="77DB14B5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BAB8" w14:textId="110867FD" w:rsidR="000B129E" w:rsidRPr="00301739" w:rsidRDefault="000B129E" w:rsidP="00D437E6">
            <w:pPr>
              <w:pStyle w:val="Nadpis2"/>
              <w:framePr w:hSpace="0" w:wrap="auto" w:vAnchor="margin" w:hAnchor="text" w:yAlign="inline"/>
              <w:ind w:left="316" w:hanging="316"/>
            </w:pPr>
            <w:r>
              <w:t>Příprava na JZZZ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DE33" w14:textId="77777777" w:rsidR="000B129E" w:rsidRDefault="000B129E" w:rsidP="00D437E6">
            <w:pPr>
              <w:pStyle w:val="Normlntun"/>
              <w:framePr w:hSpace="0" w:wrap="auto" w:vAnchor="margin" w:hAnchor="text" w:yAlign="inline"/>
            </w:pPr>
            <w:r>
              <w:t>Květen</w:t>
            </w:r>
          </w:p>
          <w:p w14:paraId="789BDACA" w14:textId="6B8DB5CD" w:rsidR="000B129E" w:rsidRPr="000B129E" w:rsidRDefault="000B129E" w:rsidP="000B129E">
            <w:pPr>
              <w:pStyle w:val="Normlntun"/>
              <w:framePr w:hSpace="0" w:wrap="auto" w:vAnchor="margin" w:hAnchor="text" w:yAlign="inline"/>
            </w:pPr>
            <w:r>
              <w:t>Červen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6F32" w14:textId="78C1F65B" w:rsidR="000B129E" w:rsidRPr="00422FC3" w:rsidRDefault="000B129E" w:rsidP="00D437E6">
            <w:pPr>
              <w:pStyle w:val="Normlntun"/>
              <w:framePr w:hSpace="0" w:wrap="auto" w:vAnchor="margin" w:hAnchor="text" w:yAlign="inline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95B9" w14:textId="77777777" w:rsidR="000B129E" w:rsidRPr="00D437E6" w:rsidRDefault="000B129E" w:rsidP="00D437E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BBC5" w14:textId="77777777" w:rsidR="000B129E" w:rsidRDefault="000B129E" w:rsidP="00D437E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bidi="en-US"/>
              </w:rPr>
            </w:pPr>
          </w:p>
        </w:tc>
      </w:tr>
    </w:tbl>
    <w:p w14:paraId="48B61520" w14:textId="1E6EC7A1" w:rsidR="00434DC9" w:rsidRPr="003C7D8F" w:rsidRDefault="00434DC9" w:rsidP="00434DC9">
      <w:pPr>
        <w:pStyle w:val="Nadpis1"/>
      </w:pPr>
      <w:bookmarkStart w:id="2" w:name="_Toc194229386"/>
      <w:r w:rsidRPr="003C7D8F">
        <w:lastRenderedPageBreak/>
        <w:t>Schválení:</w:t>
      </w:r>
      <w:bookmarkEnd w:id="2"/>
    </w:p>
    <w:p w14:paraId="497C1DB5" w14:textId="28019825" w:rsidR="00C9415E" w:rsidRPr="003C7D8F" w:rsidRDefault="00664474" w:rsidP="00C9415E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861B88" w:rsidRPr="003C7D8F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="00861B88" w:rsidRPr="003C7D8F">
        <w:rPr>
          <w:rFonts w:asciiTheme="majorHAnsi" w:hAnsiTheme="majorHAnsi" w:cstheme="minorHAnsi"/>
          <w:sz w:val="20"/>
          <w:szCs w:val="20"/>
        </w:rPr>
        <w:t>2</w:t>
      </w:r>
      <w:r w:rsidR="00771DB7">
        <w:rPr>
          <w:rFonts w:asciiTheme="majorHAnsi" w:hAnsiTheme="majorHAnsi" w:cstheme="minorHAnsi"/>
          <w:sz w:val="20"/>
          <w:szCs w:val="20"/>
        </w:rPr>
        <w:t>5</w:t>
      </w:r>
    </w:p>
    <w:p w14:paraId="398C86F1" w14:textId="28819CC9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664474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771DB7">
        <w:rPr>
          <w:rFonts w:asciiTheme="majorHAnsi" w:hAnsiTheme="majorHAnsi" w:cstheme="minorHAnsi"/>
          <w:sz w:val="20"/>
          <w:szCs w:val="20"/>
        </w:rPr>
        <w:t>Mgr. Martin Kuchta</w:t>
      </w:r>
    </w:p>
    <w:p w14:paraId="5F218B63" w14:textId="1DBAA78C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14:paraId="486A7579" w14:textId="5B418B34" w:rsidR="00970AFF" w:rsidRPr="003C7D8F" w:rsidRDefault="00970AFF" w:rsidP="00970AFF">
      <w:pPr>
        <w:spacing w:after="0" w:line="240" w:lineRule="auto"/>
        <w:rPr>
          <w:rFonts w:asciiTheme="majorHAnsi" w:hAnsiTheme="majorHAnsi" w:cs="Times New Roman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202843">
        <w:rPr>
          <w:rFonts w:asciiTheme="majorHAnsi" w:hAnsiTheme="majorHAnsi" w:cstheme="minorHAnsi"/>
          <w:sz w:val="20"/>
          <w:szCs w:val="20"/>
        </w:rPr>
        <w:t>2.5.</w:t>
      </w:r>
      <w:r w:rsidRPr="003C7D8F">
        <w:rPr>
          <w:rFonts w:asciiTheme="majorHAnsi" w:hAnsiTheme="majorHAnsi" w:cstheme="minorHAnsi"/>
          <w:sz w:val="20"/>
          <w:szCs w:val="20"/>
        </w:rPr>
        <w:t>202</w:t>
      </w:r>
      <w:r w:rsidR="00771DB7">
        <w:rPr>
          <w:rFonts w:asciiTheme="majorHAnsi" w:hAnsiTheme="majorHAnsi" w:cstheme="minorHAnsi"/>
          <w:sz w:val="20"/>
          <w:szCs w:val="20"/>
        </w:rPr>
        <w:t>5</w:t>
      </w:r>
      <w:r w:rsidR="00202843">
        <w:rPr>
          <w:rFonts w:asciiTheme="majorHAnsi" w:hAnsiTheme="majorHAnsi" w:cstheme="minorHAnsi"/>
          <w:sz w:val="20"/>
          <w:szCs w:val="20"/>
        </w:rPr>
        <w:t>, Bohumil Krajča</w:t>
      </w:r>
      <w:r w:rsidR="00E07D32" w:rsidRPr="003C7D8F">
        <w:rPr>
          <w:rFonts w:asciiTheme="majorHAnsi" w:hAnsiTheme="majorHAnsi" w:cstheme="minorHAnsi"/>
          <w:sz w:val="20"/>
          <w:szCs w:val="20"/>
        </w:rPr>
        <w:t xml:space="preserve"> </w:t>
      </w:r>
    </w:p>
    <w:p w14:paraId="1CBA5C8F" w14:textId="3B108A30" w:rsidR="005C7D66" w:rsidRPr="003C7D8F" w:rsidRDefault="005C7D66" w:rsidP="006E07CF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sectPr w:rsidR="005C7D66" w:rsidRPr="003C7D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4B5C1C" w14:textId="77777777" w:rsidR="00C10233" w:rsidRDefault="00C10233" w:rsidP="00F70B10">
      <w:pPr>
        <w:spacing w:after="0" w:line="240" w:lineRule="auto"/>
      </w:pPr>
      <w:r>
        <w:separator/>
      </w:r>
    </w:p>
  </w:endnote>
  <w:endnote w:type="continuationSeparator" w:id="0">
    <w:p w14:paraId="28AB0D72" w14:textId="77777777" w:rsidR="00C10233" w:rsidRDefault="00C10233" w:rsidP="00F70B10">
      <w:pPr>
        <w:spacing w:after="0" w:line="240" w:lineRule="auto"/>
      </w:pPr>
      <w:r>
        <w:continuationSeparator/>
      </w:r>
    </w:p>
  </w:endnote>
  <w:endnote w:type="continuationNotice" w:id="1">
    <w:p w14:paraId="4F738180" w14:textId="77777777" w:rsidR="00C10233" w:rsidRDefault="00C102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56EA7" w14:textId="77777777" w:rsidR="00D437E6" w:rsidRDefault="00D437E6" w:rsidP="00F16EBC">
    <w:pPr>
      <w:pStyle w:val="Zpat"/>
    </w:pPr>
  </w:p>
  <w:p w14:paraId="1AB802E7" w14:textId="77777777" w:rsidR="00D437E6" w:rsidRDefault="00D437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A06B2" w14:textId="7786A63D" w:rsidR="00D437E6" w:rsidRDefault="00D437E6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>
      <w:rPr>
        <w:sz w:val="16"/>
        <w:szCs w:val="16"/>
      </w:rPr>
      <w:fldChar w:fldCharType="begin"/>
    </w:r>
    <w:r w:rsidRPr="006E07CF">
      <w:rPr>
        <w:sz w:val="16"/>
        <w:szCs w:val="16"/>
      </w:rPr>
      <w:instrText>PAGE   \* MERGEFORMAT</w:instrText>
    </w:r>
    <w:r w:rsidRPr="006E07CF">
      <w:rPr>
        <w:sz w:val="16"/>
        <w:szCs w:val="16"/>
      </w:rPr>
      <w:fldChar w:fldCharType="separate"/>
    </w:r>
    <w:r w:rsidRPr="006E07CF">
      <w:rPr>
        <w:sz w:val="16"/>
        <w:szCs w:val="16"/>
      </w:rPr>
      <w:t>1</w:t>
    </w:r>
    <w:r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D437E6" w:rsidRDefault="00D437E6" w:rsidP="00F16EBC">
    <w:pPr>
      <w:pStyle w:val="Zpat"/>
    </w:pPr>
  </w:p>
  <w:p w14:paraId="214E0BFA" w14:textId="77777777" w:rsidR="00D437E6" w:rsidRDefault="00D437E6" w:rsidP="00F16EBC">
    <w:pPr>
      <w:pStyle w:val="Zpat"/>
    </w:pPr>
  </w:p>
  <w:p w14:paraId="5767C3C5" w14:textId="77777777" w:rsidR="00D437E6" w:rsidRDefault="00D437E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1F8C7" w14:textId="77777777" w:rsidR="00D437E6" w:rsidRDefault="00D437E6" w:rsidP="00F16EBC">
    <w:pPr>
      <w:pStyle w:val="Zpat"/>
    </w:pPr>
  </w:p>
  <w:p w14:paraId="7A2EDB27" w14:textId="77777777" w:rsidR="00D437E6" w:rsidRDefault="00D437E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70CFAF" w14:textId="77777777" w:rsidR="00C10233" w:rsidRDefault="00C10233" w:rsidP="00F70B10">
      <w:pPr>
        <w:spacing w:after="0" w:line="240" w:lineRule="auto"/>
      </w:pPr>
      <w:r>
        <w:separator/>
      </w:r>
    </w:p>
  </w:footnote>
  <w:footnote w:type="continuationSeparator" w:id="0">
    <w:p w14:paraId="4FA9A336" w14:textId="77777777" w:rsidR="00C10233" w:rsidRDefault="00C10233" w:rsidP="00F70B10">
      <w:pPr>
        <w:spacing w:after="0" w:line="240" w:lineRule="auto"/>
      </w:pPr>
      <w:r>
        <w:continuationSeparator/>
      </w:r>
    </w:p>
  </w:footnote>
  <w:footnote w:type="continuationNotice" w:id="1">
    <w:p w14:paraId="7367A15D" w14:textId="77777777" w:rsidR="00C10233" w:rsidRDefault="00C1023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386D3" w14:textId="77777777" w:rsidR="00D437E6" w:rsidRDefault="00D437E6" w:rsidP="00F16EBC">
    <w:pPr>
      <w:pStyle w:val="Zhlav"/>
    </w:pPr>
  </w:p>
  <w:p w14:paraId="3A4E5164" w14:textId="77777777" w:rsidR="00D437E6" w:rsidRDefault="00D437E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5B757" w14:textId="77777777" w:rsidR="00D437E6" w:rsidRDefault="00D437E6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D437E6" w:rsidRDefault="00D437E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D11E7" w14:textId="77777777" w:rsidR="00D437E6" w:rsidRDefault="00D437E6" w:rsidP="00F16EBC">
    <w:pPr>
      <w:pStyle w:val="Zhlav"/>
    </w:pPr>
  </w:p>
  <w:p w14:paraId="7EAAA730" w14:textId="77777777" w:rsidR="00D437E6" w:rsidRDefault="00D437E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5F4043"/>
    <w:multiLevelType w:val="multilevel"/>
    <w:tmpl w:val="159C509C"/>
    <w:styleLink w:val="Styl3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 w15:restartNumberingAfterBreak="0">
    <w:nsid w:val="272442AE"/>
    <w:multiLevelType w:val="multilevel"/>
    <w:tmpl w:val="469AD232"/>
    <w:styleLink w:val="Styl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Franklin Gothic Book" w:hAnsi="Franklin Gothic Book" w:cs="Times New Roman" w:hint="default"/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7B33111"/>
    <w:multiLevelType w:val="multilevel"/>
    <w:tmpl w:val="0405001F"/>
    <w:styleLink w:val="Styl4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FF46277"/>
    <w:multiLevelType w:val="hybridMultilevel"/>
    <w:tmpl w:val="90269B10"/>
    <w:lvl w:ilvl="0" w:tplc="9BA0FA82">
      <w:start w:val="1"/>
      <w:numFmt w:val="bullet"/>
      <w:pStyle w:val="Textodrky2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5871B6"/>
    <w:multiLevelType w:val="multilevel"/>
    <w:tmpl w:val="76AACAD0"/>
    <w:styleLink w:val="Styl2"/>
    <w:lvl w:ilvl="0">
      <w:start w:val="6"/>
      <w:numFmt w:val="decimal"/>
      <w:lvlText w:val="%1."/>
      <w:lvlJc w:val="left"/>
      <w:pPr>
        <w:ind w:left="67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14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18" w:hanging="1800"/>
      </w:pPr>
      <w:rPr>
        <w:rFonts w:hint="default"/>
      </w:rPr>
    </w:lvl>
  </w:abstractNum>
  <w:abstractNum w:abstractNumId="5" w15:restartNumberingAfterBreak="0">
    <w:nsid w:val="53B9185B"/>
    <w:multiLevelType w:val="multilevel"/>
    <w:tmpl w:val="9F68F8F8"/>
    <w:styleLink w:val="Aktulnseznam2"/>
    <w:lvl w:ilvl="0">
      <w:start w:val="1"/>
      <w:numFmt w:val="decimal"/>
      <w:lvlRestart w:val="0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850"/>
        </w:tabs>
        <w:ind w:left="850" w:hanging="85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1"/>
      </w:pPr>
      <w:rPr>
        <w:rFonts w:hint="default"/>
      </w:rPr>
    </w:lvl>
  </w:abstractNum>
  <w:abstractNum w:abstractNumId="6" w15:restartNumberingAfterBreak="0">
    <w:nsid w:val="5D555F6B"/>
    <w:multiLevelType w:val="multilevel"/>
    <w:tmpl w:val="159C509C"/>
    <w:styleLink w:val="Styl5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9D24A0"/>
    <w:multiLevelType w:val="hybridMultilevel"/>
    <w:tmpl w:val="89E46916"/>
    <w:lvl w:ilvl="0" w:tplc="DA9C2754">
      <w:start w:val="1"/>
      <w:numFmt w:val="bullet"/>
      <w:pStyle w:val="Odstavecseseznamem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9" w15:restartNumberingAfterBreak="0">
    <w:nsid w:val="771E7A1E"/>
    <w:multiLevelType w:val="hybridMultilevel"/>
    <w:tmpl w:val="9B9AD444"/>
    <w:lvl w:ilvl="0" w:tplc="B62AE254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8"/>
  </w:num>
  <w:num w:numId="5">
    <w:abstractNumId w:val="1"/>
  </w:num>
  <w:num w:numId="6">
    <w:abstractNumId w:val="3"/>
  </w:num>
  <w:num w:numId="7">
    <w:abstractNumId w:val="4"/>
  </w:num>
  <w:num w:numId="8">
    <w:abstractNumId w:val="2"/>
  </w:num>
  <w:num w:numId="9">
    <w:abstractNumId w:val="0"/>
  </w:num>
  <w:num w:numId="10">
    <w:abstractNumId w:val="6"/>
  </w:num>
  <w:num w:numId="11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00137"/>
    <w:rsid w:val="000024BA"/>
    <w:rsid w:val="0003123B"/>
    <w:rsid w:val="000949BD"/>
    <w:rsid w:val="00097751"/>
    <w:rsid w:val="000B129E"/>
    <w:rsid w:val="000F0FC3"/>
    <w:rsid w:val="00104814"/>
    <w:rsid w:val="001155BB"/>
    <w:rsid w:val="00122CF6"/>
    <w:rsid w:val="00132278"/>
    <w:rsid w:val="00143C1D"/>
    <w:rsid w:val="00147248"/>
    <w:rsid w:val="001A503E"/>
    <w:rsid w:val="001B55FC"/>
    <w:rsid w:val="001D4D71"/>
    <w:rsid w:val="001F3302"/>
    <w:rsid w:val="0020264A"/>
    <w:rsid w:val="00202843"/>
    <w:rsid w:val="0023160B"/>
    <w:rsid w:val="0025467F"/>
    <w:rsid w:val="002820DA"/>
    <w:rsid w:val="002A0AE6"/>
    <w:rsid w:val="002B1A89"/>
    <w:rsid w:val="002C6750"/>
    <w:rsid w:val="002F0802"/>
    <w:rsid w:val="00301739"/>
    <w:rsid w:val="003248F0"/>
    <w:rsid w:val="00324AF7"/>
    <w:rsid w:val="00343EBC"/>
    <w:rsid w:val="00344546"/>
    <w:rsid w:val="003C7D8F"/>
    <w:rsid w:val="003D59E6"/>
    <w:rsid w:val="00415226"/>
    <w:rsid w:val="00420025"/>
    <w:rsid w:val="00422FC3"/>
    <w:rsid w:val="00434DC9"/>
    <w:rsid w:val="004518DB"/>
    <w:rsid w:val="0045661E"/>
    <w:rsid w:val="004A74A9"/>
    <w:rsid w:val="004D5AB1"/>
    <w:rsid w:val="005016B7"/>
    <w:rsid w:val="00530FA0"/>
    <w:rsid w:val="00567F44"/>
    <w:rsid w:val="00582A9E"/>
    <w:rsid w:val="00584D46"/>
    <w:rsid w:val="005872AC"/>
    <w:rsid w:val="005B6AEF"/>
    <w:rsid w:val="005C7D66"/>
    <w:rsid w:val="00626D67"/>
    <w:rsid w:val="0063230C"/>
    <w:rsid w:val="00644418"/>
    <w:rsid w:val="00664474"/>
    <w:rsid w:val="006E07CF"/>
    <w:rsid w:val="006E0C52"/>
    <w:rsid w:val="007278BC"/>
    <w:rsid w:val="0075510A"/>
    <w:rsid w:val="00771DB7"/>
    <w:rsid w:val="00795945"/>
    <w:rsid w:val="007A76F8"/>
    <w:rsid w:val="007E6858"/>
    <w:rsid w:val="00804E59"/>
    <w:rsid w:val="008266D9"/>
    <w:rsid w:val="00861B88"/>
    <w:rsid w:val="00884AC5"/>
    <w:rsid w:val="008B227A"/>
    <w:rsid w:val="0090557B"/>
    <w:rsid w:val="0093690D"/>
    <w:rsid w:val="00943ECB"/>
    <w:rsid w:val="00946058"/>
    <w:rsid w:val="00970AFF"/>
    <w:rsid w:val="009730E1"/>
    <w:rsid w:val="009C3B99"/>
    <w:rsid w:val="00A173E5"/>
    <w:rsid w:val="00A3711E"/>
    <w:rsid w:val="00A57B5D"/>
    <w:rsid w:val="00A759E5"/>
    <w:rsid w:val="00AF647F"/>
    <w:rsid w:val="00B17B1F"/>
    <w:rsid w:val="00B92847"/>
    <w:rsid w:val="00B95C1B"/>
    <w:rsid w:val="00BB1FB1"/>
    <w:rsid w:val="00BB7F92"/>
    <w:rsid w:val="00C10233"/>
    <w:rsid w:val="00C602ED"/>
    <w:rsid w:val="00C85A88"/>
    <w:rsid w:val="00C874B4"/>
    <w:rsid w:val="00C9415E"/>
    <w:rsid w:val="00CE4B92"/>
    <w:rsid w:val="00D04CD5"/>
    <w:rsid w:val="00D37028"/>
    <w:rsid w:val="00D377C4"/>
    <w:rsid w:val="00D437E6"/>
    <w:rsid w:val="00D57DDE"/>
    <w:rsid w:val="00D6780B"/>
    <w:rsid w:val="00E04532"/>
    <w:rsid w:val="00E07D32"/>
    <w:rsid w:val="00E251AF"/>
    <w:rsid w:val="00E63C30"/>
    <w:rsid w:val="00EA717B"/>
    <w:rsid w:val="00EC0CF1"/>
    <w:rsid w:val="00EF1F7C"/>
    <w:rsid w:val="00F0390F"/>
    <w:rsid w:val="00F16EBC"/>
    <w:rsid w:val="00F70B10"/>
    <w:rsid w:val="00F87B19"/>
    <w:rsid w:val="00FD6B22"/>
    <w:rsid w:val="00FE026F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D437E6"/>
    <w:pPr>
      <w:keepNext/>
      <w:keepLines/>
      <w:framePr w:hSpace="142" w:wrap="around" w:vAnchor="text" w:hAnchor="margin" w:y="1135"/>
      <w:numPr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422FC3"/>
    <w:pPr>
      <w:framePr w:hSpace="142" w:wrap="around" w:vAnchor="text" w:hAnchor="margin" w:y="1135"/>
      <w:spacing w:after="0"/>
      <w:jc w:val="center"/>
    </w:pPr>
    <w:rPr>
      <w:rFonts w:asciiTheme="majorHAnsi" w:eastAsia="Times New Roman" w:hAnsiTheme="majorHAnsi" w:cs="Times New Roman"/>
      <w:sz w:val="20"/>
      <w:szCs w:val="20"/>
      <w:lang w:eastAsia="cs-CZ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422FC3"/>
    <w:rPr>
      <w:rFonts w:asciiTheme="majorHAnsi" w:eastAsia="Times New Roman" w:hAnsiTheme="majorHAnsi" w:cs="Times New Roman"/>
      <w:sz w:val="20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D437E6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1"/>
    <w:qFormat/>
    <w:rsid w:val="00D04CD5"/>
    <w:pPr>
      <w:numPr>
        <w:numId w:val="3"/>
      </w:numPr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numbering" w:customStyle="1" w:styleId="Styl1">
    <w:name w:val="Styl1"/>
    <w:rsid w:val="005872AC"/>
    <w:pPr>
      <w:numPr>
        <w:numId w:val="5"/>
      </w:numPr>
    </w:pPr>
  </w:style>
  <w:style w:type="paragraph" w:customStyle="1" w:styleId="Textodrky2">
    <w:name w:val="Text odrážky 2"/>
    <w:basedOn w:val="Normln"/>
    <w:rsid w:val="00771DB7"/>
    <w:pPr>
      <w:numPr>
        <w:numId w:val="6"/>
      </w:numPr>
      <w:spacing w:after="0" w:line="240" w:lineRule="auto"/>
    </w:pPr>
    <w:rPr>
      <w:rFonts w:ascii="Franklin Gothic Book" w:eastAsia="Times New Roman" w:hAnsi="Franklin Gothic Book" w:cs="Times New Roman"/>
      <w:szCs w:val="20"/>
      <w:lang w:eastAsia="cs-CZ"/>
    </w:rPr>
  </w:style>
  <w:style w:type="paragraph" w:styleId="Bezmezer">
    <w:name w:val="No Spacing"/>
    <w:basedOn w:val="Normln"/>
    <w:uiPriority w:val="1"/>
    <w:qFormat/>
    <w:rsid w:val="003D59E6"/>
    <w:pPr>
      <w:spacing w:after="0" w:line="240" w:lineRule="auto"/>
    </w:pPr>
    <w:rPr>
      <w:rFonts w:ascii="Cambria" w:hAnsi="Cambria" w:cs="Times New Roman"/>
      <w:lang w:bidi="en-US"/>
    </w:rPr>
  </w:style>
  <w:style w:type="numbering" w:customStyle="1" w:styleId="Styl2">
    <w:name w:val="Styl2"/>
    <w:uiPriority w:val="99"/>
    <w:rsid w:val="003D59E6"/>
    <w:pPr>
      <w:numPr>
        <w:numId w:val="7"/>
      </w:numPr>
    </w:pPr>
  </w:style>
  <w:style w:type="numbering" w:customStyle="1" w:styleId="Styl4">
    <w:name w:val="Styl4"/>
    <w:uiPriority w:val="99"/>
    <w:rsid w:val="00104814"/>
    <w:pPr>
      <w:numPr>
        <w:numId w:val="8"/>
      </w:numPr>
    </w:pPr>
  </w:style>
  <w:style w:type="numbering" w:customStyle="1" w:styleId="Styl3">
    <w:name w:val="Styl3"/>
    <w:uiPriority w:val="99"/>
    <w:rsid w:val="00104814"/>
    <w:pPr>
      <w:numPr>
        <w:numId w:val="9"/>
      </w:numPr>
    </w:pPr>
  </w:style>
  <w:style w:type="numbering" w:customStyle="1" w:styleId="Styl5">
    <w:name w:val="Styl5"/>
    <w:uiPriority w:val="99"/>
    <w:rsid w:val="00104814"/>
    <w:pPr>
      <w:numPr>
        <w:numId w:val="10"/>
      </w:numPr>
    </w:pPr>
  </w:style>
  <w:style w:type="numbering" w:customStyle="1" w:styleId="Aktulnseznam2">
    <w:name w:val="Aktuální seznam2"/>
    <w:rsid w:val="00D437E6"/>
    <w:pPr>
      <w:numPr>
        <w:numId w:val="11"/>
      </w:numPr>
    </w:pPr>
  </w:style>
  <w:style w:type="paragraph" w:customStyle="1" w:styleId="TableParagraph">
    <w:name w:val="Table Paragraph"/>
    <w:basedOn w:val="Normln"/>
    <w:uiPriority w:val="1"/>
    <w:rsid w:val="00D437E6"/>
    <w:pPr>
      <w:widowControl w:val="0"/>
      <w:autoSpaceDE w:val="0"/>
      <w:autoSpaceDN w:val="0"/>
      <w:spacing w:after="0" w:line="288" w:lineRule="auto"/>
      <w:ind w:left="415"/>
    </w:pPr>
    <w:rPr>
      <w:rFonts w:ascii="Franklin Gothic Book" w:eastAsia="Franklin Gothic Book" w:hAnsi="Franklin Gothic Book" w:cs="Franklin Gothic Book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QYJ6VK6WDPCP-2026886553-435846</_dlc_DocId>
    <_dlc_DocIdUrl xmlns="9d0ca0cf-2a35-4d1a-8451-71dcfb90f667">
      <Url>https://skolahostivar.sharepoint.com/sites/data/_layouts/15/DocIdRedir.aspx?ID=QYJ6VK6WDPCP-2026886553-435846</Url>
      <Description>QYJ6VK6WDPCP-2026886553-435846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ED710A-3A26-4193-8A5F-8639B623B653}">
  <ds:schemaRefs>
    <ds:schemaRef ds:uri="http://schemas.microsoft.com/office/2006/metadata/properties"/>
    <ds:schemaRef ds:uri="http://schemas.microsoft.com/office/infopath/2007/PartnerControls"/>
    <ds:schemaRef ds:uri="9d0ca0cf-2a35-4d1a-8451-71dcfb90f667"/>
    <ds:schemaRef ds:uri="a8aa33a2-52a5-45f6-974e-12c2a4519bd9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FB059CC-5DCE-4025-AC3A-3D416CF8B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192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Martin Kuchta</cp:lastModifiedBy>
  <cp:revision>5</cp:revision>
  <dcterms:created xsi:type="dcterms:W3CDTF">2025-05-05T10:48:00Z</dcterms:created>
  <dcterms:modified xsi:type="dcterms:W3CDTF">2025-09-09T05:46:00Z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881c0100-ab83-4d91-bee1-dc1e30503a04</vt:lpwstr>
  </property>
  <property fmtid="{D5CDD505-2E9C-101B-9397-08002B2CF9AE}" pid="5" name="MediaServiceImageTags">
    <vt:lpwstr/>
  </property>
</Properties>
</file>