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105"/>
      </w:tblGrid>
      <w:tr w:rsidRPr="003C7D8F" w:rsidR="004D5AB1" w:rsidTr="58F75B43" w14:paraId="4D345A70" w14:textId="77777777">
        <w:tc>
          <w:tcPr>
            <w:tcW w:w="9105" w:type="dxa"/>
            <w:tcMar/>
          </w:tcPr>
          <w:p w:rsidRPr="009F5F81" w:rsidR="004D5AB1" w:rsidP="58F75B43" w:rsidRDefault="0031204F" w14:paraId="019F094C" w14:textId="2731CC51">
            <w:pPr>
              <w:spacing w:before="120"/>
              <w:rPr>
                <w:rFonts w:ascii="Franklin Gothic Book" w:hAnsi="Franklin Gothic Book" w:eastAsia="Franklin Gothic Book" w:cs="Franklin Gothic Book"/>
                <w:noProof w:val="0"/>
                <w:sz w:val="28"/>
                <w:szCs w:val="28"/>
                <w:lang w:val="cs-CZ"/>
              </w:rPr>
            </w:pPr>
            <w:r w:rsidRPr="58F75B43" w:rsidR="5F865294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cs-CZ"/>
              </w:rPr>
              <w:t>Informační technologie 18-20-M/01</w:t>
            </w:r>
          </w:p>
        </w:tc>
      </w:tr>
      <w:tr w:rsidRPr="003C7D8F" w:rsidR="004D5AB1" w:rsidTr="58F75B43" w14:paraId="676F1FC8" w14:textId="77777777">
        <w:trPr>
          <w:trHeight w:val="554"/>
        </w:trPr>
        <w:tc>
          <w:tcPr>
            <w:tcW w:w="9105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D22D1B" w:rsidR="00644418" w:rsidTr="58F75B43" w14:paraId="43D5414C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Pr="009F5F81"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Pr="009F5F81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9F5F81" w:rsidR="00644418" w:rsidP="677EF005" w:rsidRDefault="0031204F" w14:paraId="04AB89E1" w14:textId="465B4671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Times New Roman" w:asciiTheme="majorAscii" w:hAnsiTheme="majorAscii"/>
                      <w:b w:val="1"/>
                      <w:bCs w:val="1"/>
                      <w:sz w:val="24"/>
                      <w:szCs w:val="24"/>
                    </w:rPr>
                  </w:pPr>
                  <w:r w:rsidRPr="677EF005" w:rsidR="697DF77A">
                    <w:rPr>
                      <w:rFonts w:ascii="Franklin Gothic Book" w:hAnsi="Franklin Gothic Book" w:eastAsia="Times New Roman" w:cs="Times New Roman" w:asciiTheme="majorAscii" w:hAnsiTheme="majorAscii"/>
                      <w:b w:val="1"/>
                      <w:bCs w:val="1"/>
                      <w:color w:val="EE0000"/>
                      <w:sz w:val="24"/>
                      <w:szCs w:val="24"/>
                    </w:rPr>
                    <w:t>Chemie</w:t>
                  </w:r>
                </w:p>
              </w:tc>
            </w:tr>
            <w:tr w:rsidRPr="00D22D1B" w:rsidR="00644418" w:rsidTr="58F75B43" w14:paraId="79669CBA" w14:textId="77777777">
              <w:tc>
                <w:tcPr>
                  <w:tcW w:w="2945" w:type="dxa"/>
                  <w:tcMar/>
                </w:tcPr>
                <w:p w:rsidRPr="009F5F81" w:rsidR="00644418" w:rsidP="58F75B43" w:rsidRDefault="00644418" w14:paraId="6736E22A" w14:textId="3D056217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Times New Roman" w:asciiTheme="majorAscii" w:hAnsiTheme="majorAscii"/>
                      <w:sz w:val="24"/>
                      <w:szCs w:val="24"/>
                    </w:rPr>
                  </w:pPr>
                  <w:r w:rsidRPr="58F75B43" w:rsidR="05010C6B">
                    <w:rPr>
                      <w:rFonts w:ascii="Franklin Gothic Book" w:hAnsi="Franklin Gothic Book" w:cs="Times New Roman" w:asciiTheme="majorAscii" w:hAnsiTheme="majorAscii"/>
                      <w:sz w:val="24"/>
                      <w:szCs w:val="24"/>
                    </w:rPr>
                    <w:t xml:space="preserve">Ročník: </w:t>
                  </w:r>
                  <w:r w:rsidRPr="58F75B43" w:rsidR="46283E0C">
                    <w:rPr>
                      <w:rFonts w:ascii="Franklin Gothic Book" w:hAnsi="Franklin Gothic Book" w:cs="Times New Roman" w:asciiTheme="majorAscii" w:hAnsiTheme="majorAscii"/>
                      <w:sz w:val="24"/>
                      <w:szCs w:val="24"/>
                    </w:rPr>
                    <w:t>1</w:t>
                  </w:r>
                  <w:r w:rsidRPr="58F75B43" w:rsidR="74AF7308">
                    <w:rPr>
                      <w:rFonts w:ascii="Franklin Gothic Book" w:hAnsi="Franklin Gothic Book" w:cs="Times New Roman" w:asciiTheme="majorAscii" w:hAnsiTheme="majorAscii"/>
                      <w:sz w:val="24"/>
                      <w:szCs w:val="24"/>
                    </w:rPr>
                    <w:t>.</w:t>
                  </w:r>
                  <w:r w:rsidRPr="58F75B43" w:rsidR="05010C6B">
                    <w:rPr>
                      <w:rFonts w:ascii="Franklin Gothic Book" w:hAnsi="Franklin Gothic Book" w:cs="Times New Roman" w:asciiTheme="majorAscii" w:hAnsiTheme="majorAscii"/>
                      <w:sz w:val="24"/>
                      <w:szCs w:val="24"/>
                    </w:rPr>
                    <w:t xml:space="preserve"> ročník</w:t>
                  </w:r>
                </w:p>
              </w:tc>
              <w:tc>
                <w:tcPr>
                  <w:tcW w:w="1531" w:type="dxa"/>
                  <w:tcMar/>
                </w:tcPr>
                <w:p w:rsidRPr="009F5F81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Pr="009F5F81" w:rsidR="00644418" w:rsidP="006E07CF" w:rsidRDefault="00644418" w14:paraId="784E92E7" w14:textId="59C7BEF4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Celkem – </w:t>
                  </w:r>
                  <w:r w:rsidRPr="009F5F81" w:rsidR="0031204F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32 </w:t>
                  </w: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Pr="00D22D1B" w:rsidR="00644418" w:rsidTr="58F75B43" w14:paraId="083DC2E4" w14:textId="77777777">
              <w:tc>
                <w:tcPr>
                  <w:tcW w:w="2945" w:type="dxa"/>
                  <w:tcMar/>
                </w:tcPr>
                <w:p w:rsidRPr="009F5F81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Pr="009F5F81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Pr="009F5F81" w:rsidR="00644418" w:rsidP="006E07CF" w:rsidRDefault="00644418" w14:paraId="670D6738" w14:textId="780AFEB8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Týdně – </w:t>
                  </w:r>
                  <w:r w:rsidRPr="009F5F81" w:rsidR="0031204F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1</w:t>
                  </w: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 hodin</w:t>
                  </w:r>
                  <w:r w:rsidRPr="009F5F81" w:rsidR="0031204F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D22D1B" w:rsidR="004D5AB1" w:rsidP="006E07CF" w:rsidRDefault="004D5AB1" w14:paraId="444A0A04" w14:textId="5BB2C4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6490" w:rsidR="006E07CF" w:rsidP="00167794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A56490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6490" w:rsidR="006E07CF" w:rsidP="00167794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A56490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6490" w:rsidR="006E07CF" w:rsidP="00167794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A56490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6490" w:rsidR="006E07CF" w:rsidP="00167794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A56490">
              <w:t>Prostředky k výuce</w:t>
            </w:r>
          </w:p>
        </w:tc>
      </w:tr>
      <w:tr w:rsidRPr="00D22D1B" w:rsidR="008721A7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40EF1970" w14:textId="77777777">
            <w:pPr>
              <w:pStyle w:val="Nadpis2"/>
              <w:framePr w:hSpace="0" w:wrap="auto" w:hAnchor="text" w:vAnchor="margin" w:yAlign="inline"/>
              <w:rPr>
                <w:rFonts w:cs="Times New Roman"/>
              </w:rPr>
            </w:pPr>
            <w:r w:rsidRPr="000452AA">
              <w:t>Obecná</w:t>
            </w:r>
            <w:r w:rsidRPr="000452AA">
              <w:rPr>
                <w:rFonts w:cs="Times New Roman"/>
              </w:rPr>
              <w:t xml:space="preserve"> </w:t>
            </w:r>
            <w:r w:rsidRPr="000452AA">
              <w:t>chemie</w:t>
            </w:r>
          </w:p>
          <w:p w:rsidRPr="000452AA" w:rsidR="008721A7" w:rsidP="00A56490" w:rsidRDefault="008721A7" w14:paraId="223FAF4B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Úvodní</w:t>
            </w:r>
            <w:r w:rsidRPr="000452AA">
              <w:rPr>
                <w:rFonts w:cs="Times New Roman"/>
                <w:szCs w:val="20"/>
              </w:rPr>
              <w:t xml:space="preserve"> hodina</w:t>
            </w:r>
          </w:p>
          <w:p w:rsidRPr="000452AA" w:rsidR="008721A7" w:rsidP="00197DC5" w:rsidRDefault="008721A7" w14:paraId="7F0FA21F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Chemické</w:t>
            </w:r>
            <w:r w:rsidRPr="000452AA">
              <w:rPr>
                <w:rFonts w:cs="Times New Roman"/>
                <w:szCs w:val="20"/>
              </w:rPr>
              <w:t xml:space="preserve"> látky a jejich vlastnosti</w:t>
            </w:r>
          </w:p>
          <w:p w:rsidRPr="000452AA" w:rsidR="008721A7" w:rsidP="00197DC5" w:rsidRDefault="008721A7" w14:paraId="2480E55C" w14:textId="57F73E9E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Směsi</w:t>
            </w:r>
            <w:r w:rsidRPr="000452AA">
              <w:rPr>
                <w:rFonts w:cs="Times New Roman"/>
                <w:szCs w:val="20"/>
              </w:rPr>
              <w:t xml:space="preserve"> a roztoky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7FEBB324" w14:textId="77777777">
            <w:pPr>
              <w:pStyle w:val="Normlntun"/>
              <w:framePr w:hSpace="0" w:wrap="auto" w:hAnchor="text" w:vAnchor="margin" w:yAlign="inline"/>
            </w:pPr>
            <w:r w:rsidRPr="000452AA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726FB54C" w14:textId="0E7E65F9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609BD1FB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54D37987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428B2676" w14:textId="4FEA06BC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5E9CF4ED" w14:textId="3AE74997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6F4F4E76" w14:textId="145F4128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076DFE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452AA" w:rsidR="008721A7" w:rsidP="00197DC5" w:rsidRDefault="008721A7" w14:paraId="0E6F59AC" w14:textId="6AC73B0D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Prvky</w:t>
            </w:r>
            <w:r w:rsidRPr="000452AA">
              <w:rPr>
                <w:rFonts w:cs="Times New Roman"/>
                <w:szCs w:val="20"/>
              </w:rPr>
              <w:t xml:space="preserve"> a sloučeniny, chemická symbolika, periodická soustava prvků</w:t>
            </w:r>
          </w:p>
          <w:p w:rsidRPr="000452AA" w:rsidR="008721A7" w:rsidP="00197DC5" w:rsidRDefault="008721A7" w14:paraId="60CFC6F1" w14:textId="6D4FAAC2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Částicové</w:t>
            </w:r>
            <w:r w:rsidRPr="000452AA">
              <w:rPr>
                <w:rFonts w:cs="Times New Roman"/>
                <w:szCs w:val="20"/>
              </w:rPr>
              <w:t xml:space="preserve"> složení látek, chemická vazba</w:t>
            </w:r>
          </w:p>
          <w:p w:rsidRPr="000452AA" w:rsidR="008721A7" w:rsidP="00197DC5" w:rsidRDefault="008721A7" w14:paraId="6623FEEE" w14:textId="36DF6364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Základy</w:t>
            </w:r>
            <w:r w:rsidRPr="000452AA">
              <w:rPr>
                <w:rFonts w:cs="Times New Roman"/>
                <w:szCs w:val="20"/>
              </w:rPr>
              <w:t xml:space="preserve"> anorganického názvosloví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0DF7D7CA" w14:textId="1AC3259B">
            <w:pPr>
              <w:pStyle w:val="Normlntun"/>
              <w:framePr w:hSpace="0" w:wrap="auto" w:hAnchor="text" w:vAnchor="margin" w:yAlign="inline"/>
            </w:pPr>
            <w:r w:rsidRPr="000452AA">
              <w:t>Říjen-listopad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781E265D" w14:textId="37DF73B8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</w:p>
          <w:p w:rsidRPr="000452AA" w:rsidR="008721A7" w:rsidP="008721A7" w:rsidRDefault="008721A7" w14:paraId="0B3FC0DB" w14:textId="221AB562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711E193C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2ABAF8B3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27D63F57" w14:textId="61E3C610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7D6E86EF" w14:textId="55FEFFEB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lity.</w:t>
            </w:r>
          </w:p>
          <w:p w:rsidRPr="000452AA" w:rsidR="008721A7" w:rsidP="00167794" w:rsidRDefault="008721A7" w14:paraId="6148C5C5" w14:textId="3F9CB9D5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A751B0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452AA" w:rsidR="008721A7" w:rsidP="00197DC5" w:rsidRDefault="008721A7" w14:paraId="1553D8FA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Chemické</w:t>
            </w:r>
            <w:r w:rsidRPr="000452AA">
              <w:rPr>
                <w:rFonts w:cs="Times New Roman" w:eastAsiaTheme="majorEastAsia"/>
                <w:szCs w:val="20"/>
              </w:rPr>
              <w:t xml:space="preserve"> reakce, chemické rovnice, elektrochemie, pH</w:t>
            </w:r>
          </w:p>
          <w:p w:rsidRPr="000452AA" w:rsidR="008721A7" w:rsidP="00197DC5" w:rsidRDefault="008721A7" w14:paraId="06F37E1C" w14:textId="01FE56C8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Základní</w:t>
            </w:r>
            <w:r w:rsidRPr="000452AA">
              <w:rPr>
                <w:rFonts w:cs="Times New Roman" w:eastAsiaTheme="majorEastAsia"/>
                <w:szCs w:val="20"/>
              </w:rPr>
              <w:t xml:space="preserve"> chemické výpočty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4639B2FE" w14:textId="465A9AD7">
            <w:pPr>
              <w:pStyle w:val="Normlntun"/>
              <w:framePr w:hSpace="0" w:wrap="auto" w:hAnchor="text" w:vAnchor="margin" w:yAlign="inline"/>
            </w:pPr>
            <w:r w:rsidRPr="000452AA"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5B69C029" w14:textId="75AD45B8">
            <w:pPr>
              <w:pStyle w:val="Normlntun"/>
              <w:framePr w:hSpace="0" w:wrap="auto" w:hAnchor="text" w:vAnchor="margin" w:yAlign="inline"/>
            </w:pPr>
            <w:r w:rsidRPr="000452AA"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635DB6CA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1D3A5E7E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5AFE2A4E" w14:textId="6347CBF5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018091B5" w14:textId="32ACC0F3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63A9D5D7" w14:textId="5FAA66A5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A751B0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452AA" w:rsidR="008721A7" w:rsidP="00167794" w:rsidRDefault="008721A7" w14:paraId="4FE1DF47" w14:textId="77777777">
            <w:pPr>
              <w:pStyle w:val="Nadpis2"/>
              <w:framePr w:hSpace="0" w:wrap="auto" w:hAnchor="text" w:vAnchor="margin" w:yAlign="inline"/>
            </w:pPr>
            <w:r w:rsidRPr="000452AA">
              <w:t>Anorganická chemie, organická chemie a biochemie</w:t>
            </w:r>
          </w:p>
          <w:p w:rsidRPr="000452AA" w:rsidR="008721A7" w:rsidP="00BB34CE" w:rsidRDefault="008721A7" w14:paraId="252E226A" w14:textId="2A768A13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Vybrané</w:t>
            </w:r>
            <w:r w:rsidRPr="000452AA">
              <w:rPr>
                <w:rFonts w:cs="Times New Roman" w:eastAsiaTheme="majorEastAsia"/>
                <w:szCs w:val="20"/>
              </w:rPr>
              <w:t xml:space="preserve"> prvky, anorganické sloučeniny a reakce v běžném životě a odborné praxi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75EB03B0" w14:textId="0ACC629E">
            <w:pPr>
              <w:pStyle w:val="Normlntun"/>
              <w:framePr w:hSpace="0" w:wrap="auto" w:hAnchor="text" w:vAnchor="margin" w:yAlign="inline"/>
            </w:pPr>
            <w:r w:rsidRPr="000452AA">
              <w:t>Leden-únor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46B44B5E" w14:textId="13588AE0">
            <w:pPr>
              <w:pStyle w:val="Normlntun"/>
              <w:framePr w:hSpace="0" w:wrap="auto" w:hAnchor="text" w:vAnchor="margin" w:yAlign="inline"/>
            </w:pPr>
            <w:r w:rsidRPr="000452AA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0ADB9765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254BB3F1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0DBC3DE7" w14:textId="6442EB82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1F19EFB8" w14:textId="2872F74E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099F77DA" w14:textId="6248636F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A751B0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452AA" w:rsidR="008721A7" w:rsidP="00BB34CE" w:rsidRDefault="008721A7" w14:paraId="463BDB09" w14:textId="278C0101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Vlastnosti</w:t>
            </w:r>
            <w:r w:rsidRPr="000452AA">
              <w:rPr>
                <w:rFonts w:cs="Times New Roman" w:eastAsiaTheme="majorEastAsia"/>
                <w:szCs w:val="20"/>
              </w:rPr>
              <w:t xml:space="preserve"> atomu uhlíku</w:t>
            </w:r>
          </w:p>
          <w:p w:rsidRPr="007E27B4" w:rsidR="008721A7" w:rsidP="007E27B4" w:rsidRDefault="008721A7" w14:paraId="1BF38DB1" w14:textId="32C73045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Organické</w:t>
            </w:r>
            <w:r w:rsidRPr="000452AA">
              <w:rPr>
                <w:rFonts w:cs="Times New Roman" w:eastAsiaTheme="majorEastAsia"/>
                <w:szCs w:val="20"/>
              </w:rPr>
              <w:t xml:space="preserve"> sloučeniny v běžném životě a odborné praxi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698F86DB" w14:textId="62186D34">
            <w:pPr>
              <w:pStyle w:val="Normlntun"/>
              <w:framePr w:hSpace="0" w:wrap="auto" w:hAnchor="text" w:vAnchor="margin" w:yAlign="inline"/>
            </w:pPr>
            <w:r w:rsidRPr="000452AA">
              <w:t>Březen-duben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5A608B0D" w14:textId="28A8DA9F">
            <w:pPr>
              <w:pStyle w:val="Normlntun"/>
              <w:framePr w:hSpace="0" w:wrap="auto" w:hAnchor="text" w:vAnchor="margin" w:yAlign="inline"/>
            </w:pPr>
            <w:r w:rsidRPr="000452AA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19E2494B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1922865C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44C36629" w14:textId="5C892F2B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6BB29255" w14:textId="5D863AAF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17331714" w14:textId="55DA8FFF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31204F" w14:paraId="2A8DF729" w14:textId="77777777">
        <w:trPr>
          <w:trHeight w:val="2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BB34CE" w:rsidRDefault="008721A7" w14:paraId="4FB39A7B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Chemické</w:t>
            </w:r>
            <w:r w:rsidRPr="000452AA">
              <w:rPr>
                <w:rFonts w:eastAsia="Times New Roman" w:cs="Times New Roman"/>
                <w:color w:val="000000"/>
                <w:szCs w:val="20"/>
              </w:rPr>
              <w:t xml:space="preserve"> složení živých organismů</w:t>
            </w:r>
          </w:p>
          <w:p w:rsidRPr="000452AA" w:rsidR="008721A7" w:rsidP="008721A7" w:rsidRDefault="008721A7" w14:paraId="5FB3547E" w14:textId="6BB7D561">
            <w:pPr>
              <w:ind w:left="360" w:hanging="360"/>
              <w:rPr>
                <w:rFonts w:cs="Times New Roman" w:eastAsiaTheme="majorEastAs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7DBD3C3D" w14:textId="5C3D3813">
            <w:pPr>
              <w:pStyle w:val="Normlntun"/>
              <w:framePr w:hSpace="0" w:wrap="auto" w:hAnchor="text" w:vAnchor="margin" w:yAlign="inline"/>
            </w:pPr>
            <w:r w:rsidRPr="000452AA"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5FBCE186" w14:textId="5C161AE7">
            <w:pPr>
              <w:pStyle w:val="Normlntun"/>
              <w:framePr w:hSpace="0" w:wrap="auto" w:hAnchor="text" w:vAnchor="margin" w:yAlign="inline"/>
            </w:pPr>
            <w:r w:rsidRPr="000452AA"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8721A7" w:rsidRDefault="008721A7" w14:paraId="70F27999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212FE183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6C24CB23" w14:textId="44EB2D0A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8721A7" w:rsidRDefault="008721A7" w14:paraId="577492DC" w14:textId="4FAF344B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 xml:space="preserve">Sešit, psací potřeby, tabule, dataprojektor, </w:t>
            </w:r>
            <w:r w:rsidRPr="000452AA">
              <w:rPr>
                <w:rFonts w:eastAsia="Times New Roman" w:cs="Times New Roman"/>
                <w:sz w:val="20"/>
                <w:szCs w:val="20"/>
              </w:rPr>
              <w:t>periodická soustava prvků, pracovní listy.</w:t>
            </w:r>
          </w:p>
          <w:p w:rsidRPr="000452AA" w:rsidR="008721A7" w:rsidP="00167794" w:rsidRDefault="008721A7" w14:paraId="5A91E869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31204F" w14:paraId="63142D46" w14:textId="77777777">
        <w:trPr>
          <w:trHeight w:val="2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2E726D46" w14:textId="6CA473F5">
            <w:pPr>
              <w:pStyle w:val="Nadpis2"/>
              <w:framePr w:hSpace="0" w:wrap="auto" w:hAnchor="text" w:vAnchor="margin" w:yAlign="inline"/>
            </w:pPr>
            <w:r w:rsidRPr="000452AA">
              <w:t>Opakování, procvičování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76D6E0E8" w14:textId="702E3621">
            <w:pPr>
              <w:pStyle w:val="Normlntun"/>
              <w:framePr w:hSpace="0" w:wrap="auto" w:hAnchor="text" w:vAnchor="margin" w:yAlign="inline"/>
            </w:pPr>
            <w:r w:rsidRPr="000452AA"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2C7F1340" w14:textId="5712F598">
            <w:pPr>
              <w:pStyle w:val="Normlntun"/>
              <w:framePr w:hSpace="0" w:wrap="auto" w:hAnchor="text" w:vAnchor="margin" w:yAlign="inline"/>
            </w:pPr>
            <w:r w:rsidRPr="000452AA"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8721A7" w:rsidRDefault="008721A7" w14:paraId="349C4110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6978D382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2212588A" w14:textId="5B57141E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8721A7" w:rsidRDefault="008721A7" w14:paraId="2A3F76B8" w14:textId="297BD3F0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34DB7B41" w14:textId="77777777">
            <w:pPr>
              <w:pStyle w:val="Normlntun"/>
              <w:framePr w:hSpace="0" w:wrap="auto" w:hAnchor="text" w:vAnchor="margin" w:yAlign="inline"/>
            </w:pPr>
          </w:p>
        </w:tc>
      </w:tr>
    </w:tbl>
    <w:p w:rsidR="008508D8" w:rsidP="008508D8" w:rsidRDefault="008508D8" w14:paraId="41600856" w14:textId="77777777">
      <w:pPr>
        <w:pStyle w:val="Nadpis1"/>
        <w:spacing w:before="0"/>
        <w:rPr>
          <w:rFonts w:cs="Times New Roman"/>
          <w:b w:val="0"/>
          <w:color w:val="auto"/>
          <w:sz w:val="20"/>
          <w:szCs w:val="20"/>
        </w:rPr>
      </w:pPr>
      <w:bookmarkStart w:name="_Toc194229386" w:id="1"/>
    </w:p>
    <w:p w:rsidRPr="008508D8" w:rsidR="00434DC9" w:rsidP="008508D8" w:rsidRDefault="00434DC9" w14:paraId="48B61520" w14:textId="08A1C71B">
      <w:pPr>
        <w:pStyle w:val="Nadpis1"/>
        <w:spacing w:before="0"/>
        <w:rPr>
          <w:rFonts w:cs="Times New Roman"/>
          <w:b w:val="0"/>
          <w:color w:val="auto"/>
          <w:sz w:val="20"/>
          <w:szCs w:val="20"/>
        </w:rPr>
      </w:pPr>
      <w:r w:rsidRPr="008508D8">
        <w:rPr>
          <w:rFonts w:cs="Times New Roman"/>
          <w:b w:val="0"/>
          <w:color w:val="auto"/>
          <w:sz w:val="20"/>
          <w:szCs w:val="20"/>
        </w:rPr>
        <w:t>Schválení:</w:t>
      </w:r>
      <w:bookmarkEnd w:id="1"/>
    </w:p>
    <w:p w:rsidRPr="008508D8" w:rsidR="00C9415E" w:rsidP="008508D8" w:rsidRDefault="00664474" w14:paraId="497C1DB5" w14:textId="261D3181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 w:rsidRPr="008508D8">
        <w:rPr>
          <w:rFonts w:cs="Times New Roman" w:asciiTheme="majorHAnsi" w:hAnsiTheme="majorHAnsi"/>
          <w:sz w:val="20"/>
          <w:szCs w:val="20"/>
        </w:rPr>
        <w:t xml:space="preserve">Platnost od: </w:t>
      </w:r>
      <w:r w:rsidRPr="008508D8" w:rsidR="00861B88">
        <w:rPr>
          <w:rFonts w:cs="Times New Roman" w:asciiTheme="majorHAnsi" w:hAnsiTheme="majorHAnsi"/>
          <w:sz w:val="20"/>
          <w:szCs w:val="20"/>
        </w:rPr>
        <w:t>1</w:t>
      </w:r>
      <w:r w:rsidRPr="008508D8">
        <w:rPr>
          <w:rFonts w:cs="Times New Roman" w:asciiTheme="majorHAnsi" w:hAnsiTheme="majorHAnsi"/>
          <w:sz w:val="20"/>
          <w:szCs w:val="20"/>
        </w:rPr>
        <w:t xml:space="preserve">. 9. </w:t>
      </w:r>
      <w:r w:rsidRPr="008508D8" w:rsidR="00A73886">
        <w:rPr>
          <w:rFonts w:cs="Times New Roman" w:asciiTheme="majorHAnsi" w:hAnsiTheme="majorHAnsi"/>
          <w:sz w:val="20"/>
          <w:szCs w:val="20"/>
        </w:rPr>
        <w:t>2025</w:t>
      </w:r>
    </w:p>
    <w:p w:rsidRPr="008508D8" w:rsidR="007278BC" w:rsidP="58F75B43" w:rsidRDefault="007278BC" w14:paraId="398C86F1" w14:textId="75DDAC07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Franklin Gothic Book" w:hAnsi="Franklin Gothic Book" w:cs="Times New Roman" w:asciiTheme="majorAscii" w:hAnsiTheme="majorAscii"/>
          <w:sz w:val="20"/>
          <w:szCs w:val="20"/>
        </w:rPr>
      </w:pPr>
      <w:r w:rsidRPr="58F75B43" w:rsidR="007278BC">
        <w:rPr>
          <w:rFonts w:ascii="Franklin Gothic Book" w:hAnsi="Franklin Gothic Book" w:cs="Times New Roman" w:asciiTheme="majorAscii" w:hAnsiTheme="majorAscii"/>
          <w:sz w:val="20"/>
          <w:szCs w:val="20"/>
        </w:rPr>
        <w:t>Zpracoval:</w:t>
      </w:r>
      <w:r w:rsidRPr="58F75B43" w:rsidR="00664474">
        <w:rPr>
          <w:rFonts w:ascii="Franklin Gothic Book" w:hAnsi="Franklin Gothic Book" w:cs="Times New Roman" w:asciiTheme="majorAscii" w:hAnsiTheme="majorAscii"/>
          <w:sz w:val="20"/>
          <w:szCs w:val="20"/>
        </w:rPr>
        <w:t xml:space="preserve"> </w:t>
      </w:r>
      <w:r w:rsidRPr="58F75B43" w:rsidR="0DC6CEEE">
        <w:rPr>
          <w:rFonts w:ascii="Franklin Gothic Book" w:hAnsi="Franklin Gothic Book" w:cs="Times New Roman" w:asciiTheme="majorAscii" w:hAnsiTheme="majorAscii"/>
          <w:sz w:val="20"/>
          <w:szCs w:val="20"/>
        </w:rPr>
        <w:t>Bc. E</w:t>
      </w:r>
      <w:r w:rsidRPr="58F75B43" w:rsidR="00A73886">
        <w:rPr>
          <w:rFonts w:ascii="Franklin Gothic Book" w:hAnsi="Franklin Gothic Book" w:cs="Times New Roman" w:asciiTheme="majorAscii" w:hAnsiTheme="majorAscii"/>
          <w:sz w:val="20"/>
          <w:szCs w:val="20"/>
        </w:rPr>
        <w:t>. Pavelk</w:t>
      </w:r>
      <w:r w:rsidRPr="58F75B43" w:rsidR="2A33036A">
        <w:rPr>
          <w:rFonts w:ascii="Franklin Gothic Book" w:hAnsi="Franklin Gothic Book" w:cs="Times New Roman" w:asciiTheme="majorAscii" w:hAnsiTheme="majorAscii"/>
          <w:sz w:val="20"/>
          <w:szCs w:val="20"/>
        </w:rPr>
        <w:t>a</w:t>
      </w:r>
    </w:p>
    <w:p w:rsidRPr="008508D8" w:rsidR="007278BC" w:rsidP="008508D8" w:rsidRDefault="007278BC" w14:paraId="5F218B63" w14:textId="1DBAA78C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 w:rsidRPr="008508D8">
        <w:rPr>
          <w:rFonts w:cs="Times New Roman" w:asciiTheme="majorHAnsi" w:hAnsiTheme="majorHAnsi"/>
          <w:sz w:val="20"/>
          <w:szCs w:val="20"/>
        </w:rPr>
        <w:t>Schválil: Ing. Milan Vorel</w:t>
      </w:r>
    </w:p>
    <w:p w:rsidRPr="008508D8" w:rsidR="00BB34CE" w:rsidP="008508D8" w:rsidRDefault="00BB34CE" w14:paraId="20C54F39" w14:textId="7811BEEB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 w:rsidRPr="008508D8">
        <w:rPr>
          <w:rFonts w:cs="Times New Roman" w:asciiTheme="majorHAnsi" w:hAnsiTheme="majorHAnsi"/>
          <w:sz w:val="20"/>
          <w:szCs w:val="20"/>
        </w:rPr>
        <w:t>Kontrola: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E36" w:rsidP="00F70B10" w:rsidRDefault="00521E36" w14:paraId="5B14B461" w14:textId="77777777">
      <w:pPr>
        <w:spacing w:after="0" w:line="240" w:lineRule="auto"/>
      </w:pPr>
      <w:r>
        <w:separator/>
      </w:r>
    </w:p>
  </w:endnote>
  <w:endnote w:type="continuationSeparator" w:id="0">
    <w:p w:rsidR="00521E36" w:rsidP="00F70B10" w:rsidRDefault="00521E36" w14:paraId="1C83DF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E36" w:rsidP="00F70B10" w:rsidRDefault="00521E36" w14:paraId="2FD80562" w14:textId="77777777">
      <w:pPr>
        <w:spacing w:after="0" w:line="240" w:lineRule="auto"/>
      </w:pPr>
      <w:r>
        <w:separator/>
      </w:r>
    </w:p>
  </w:footnote>
  <w:footnote w:type="continuationSeparator" w:id="0">
    <w:p w:rsidR="00521E36" w:rsidP="00F70B10" w:rsidRDefault="00521E36" w14:paraId="5273AA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5C"/>
    <w:multiLevelType w:val="hybridMultilevel"/>
    <w:tmpl w:val="418CF97A"/>
    <w:lvl w:ilvl="0" w:tplc="7B4C833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3C9"/>
    <w:multiLevelType w:val="hybridMultilevel"/>
    <w:tmpl w:val="A87AF428"/>
    <w:lvl w:ilvl="0" w:tplc="283612E8">
      <w:start w:val="1"/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37349">
    <w:abstractNumId w:val="3"/>
  </w:num>
  <w:num w:numId="2" w16cid:durableId="1371952158">
    <w:abstractNumId w:val="1"/>
  </w:num>
  <w:num w:numId="3" w16cid:durableId="1701975353">
    <w:abstractNumId w:val="5"/>
  </w:num>
  <w:num w:numId="4" w16cid:durableId="480267317">
    <w:abstractNumId w:val="4"/>
  </w:num>
  <w:num w:numId="5" w16cid:durableId="1706558315">
    <w:abstractNumId w:val="4"/>
  </w:num>
  <w:num w:numId="6" w16cid:durableId="1314600258">
    <w:abstractNumId w:val="0"/>
  </w:num>
  <w:num w:numId="7" w16cid:durableId="809522920">
    <w:abstractNumId w:val="2"/>
  </w:num>
  <w:num w:numId="8" w16cid:durableId="1516767692">
    <w:abstractNumId w:val="0"/>
  </w:num>
  <w:num w:numId="9" w16cid:durableId="1892498473">
    <w:abstractNumId w:val="0"/>
  </w:num>
  <w:num w:numId="10" w16cid:durableId="9084632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52AA"/>
    <w:rsid w:val="00097751"/>
    <w:rsid w:val="000F0FC3"/>
    <w:rsid w:val="001155BB"/>
    <w:rsid w:val="00122CF6"/>
    <w:rsid w:val="00132278"/>
    <w:rsid w:val="00143C1D"/>
    <w:rsid w:val="00167794"/>
    <w:rsid w:val="00197DC5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1204F"/>
    <w:rsid w:val="003248F0"/>
    <w:rsid w:val="00324AF7"/>
    <w:rsid w:val="00343EBC"/>
    <w:rsid w:val="00344546"/>
    <w:rsid w:val="003C7D8F"/>
    <w:rsid w:val="003D4079"/>
    <w:rsid w:val="00415226"/>
    <w:rsid w:val="00434DC9"/>
    <w:rsid w:val="004518DB"/>
    <w:rsid w:val="0045661E"/>
    <w:rsid w:val="004A74A9"/>
    <w:rsid w:val="004C66C6"/>
    <w:rsid w:val="004D5AB1"/>
    <w:rsid w:val="004E5D39"/>
    <w:rsid w:val="005016B7"/>
    <w:rsid w:val="00521E36"/>
    <w:rsid w:val="00530FA0"/>
    <w:rsid w:val="00567F44"/>
    <w:rsid w:val="00580D49"/>
    <w:rsid w:val="00584D46"/>
    <w:rsid w:val="005C7D66"/>
    <w:rsid w:val="00626D67"/>
    <w:rsid w:val="00644418"/>
    <w:rsid w:val="006450D7"/>
    <w:rsid w:val="00664474"/>
    <w:rsid w:val="006E07CF"/>
    <w:rsid w:val="006E0C52"/>
    <w:rsid w:val="00704D7E"/>
    <w:rsid w:val="007278BC"/>
    <w:rsid w:val="00795945"/>
    <w:rsid w:val="007A76F8"/>
    <w:rsid w:val="007E27B4"/>
    <w:rsid w:val="007E6858"/>
    <w:rsid w:val="00804E59"/>
    <w:rsid w:val="008266D9"/>
    <w:rsid w:val="008508D8"/>
    <w:rsid w:val="00861B88"/>
    <w:rsid w:val="008721A7"/>
    <w:rsid w:val="008D48E6"/>
    <w:rsid w:val="00904A65"/>
    <w:rsid w:val="0090557B"/>
    <w:rsid w:val="0093690D"/>
    <w:rsid w:val="00943ECB"/>
    <w:rsid w:val="00946058"/>
    <w:rsid w:val="00970AFF"/>
    <w:rsid w:val="009C3B99"/>
    <w:rsid w:val="009F5F81"/>
    <w:rsid w:val="00A173E5"/>
    <w:rsid w:val="00A56490"/>
    <w:rsid w:val="00A73886"/>
    <w:rsid w:val="00A759E5"/>
    <w:rsid w:val="00AF647F"/>
    <w:rsid w:val="00B17B1F"/>
    <w:rsid w:val="00B53470"/>
    <w:rsid w:val="00B95C1B"/>
    <w:rsid w:val="00BB1FB1"/>
    <w:rsid w:val="00BB34CE"/>
    <w:rsid w:val="00BB7F92"/>
    <w:rsid w:val="00C85A88"/>
    <w:rsid w:val="00C874B4"/>
    <w:rsid w:val="00C9415E"/>
    <w:rsid w:val="00CD5FEA"/>
    <w:rsid w:val="00CE4B92"/>
    <w:rsid w:val="00D04CD5"/>
    <w:rsid w:val="00D22D1B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71899"/>
    <w:rsid w:val="00F87B19"/>
    <w:rsid w:val="00FD6B22"/>
    <w:rsid w:val="00FE026F"/>
    <w:rsid w:val="00FF4890"/>
    <w:rsid w:val="05010C6B"/>
    <w:rsid w:val="0D1FFF12"/>
    <w:rsid w:val="0DC6CEEE"/>
    <w:rsid w:val="2A33036A"/>
    <w:rsid w:val="46283E0C"/>
    <w:rsid w:val="58F75B43"/>
    <w:rsid w:val="5F865294"/>
    <w:rsid w:val="677EF005"/>
    <w:rsid w:val="697DF77A"/>
    <w:rsid w:val="74A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67794"/>
    <w:pPr>
      <w:keepNext/>
      <w:keepLines/>
      <w:framePr w:hSpace="142" w:wrap="around" w:hAnchor="margin" w:vAnchor="text" w:y="1135"/>
      <w:numPr>
        <w:numId w:val="6"/>
      </w:numPr>
      <w:spacing w:before="40" w:after="0"/>
      <w:ind w:left="318" w:hanging="318"/>
      <w:outlineLvl w:val="1"/>
    </w:pPr>
    <w:rPr>
      <w:rFonts w:eastAsiaTheme="majorEastAsia" w:cstheme="majorBidi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167794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167794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167794"/>
    <w:rPr>
      <w:rFonts w:eastAsiaTheme="majorEastAsia" w:cstheme="majorBidi"/>
      <w:b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QYJ6VK6WDPCP-2026886553-480846</_dlc_DocId>
    <_dlc_DocIdUrl xmlns="9d0ca0cf-2a35-4d1a-8451-71dcfb90f667">
      <Url>https://skolahostivar.sharepoint.com/sites/data/_layouts/15/DocIdRedir.aspx?ID=QYJ6VK6WDPCP-2026886553-480846</Url>
      <Description>QYJ6VK6WDPCP-2026886553-480846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a8aa33a2-52a5-45f6-974e-12c2a4519bd9"/>
    <ds:schemaRef ds:uri="9d0ca0cf-2a35-4d1a-8451-71dcfb90f66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1B947E-AD93-4651-99B4-3CF7B05723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Emil Pavelka</lastModifiedBy>
  <revision>20</revision>
  <dcterms:created xsi:type="dcterms:W3CDTF">2025-04-29T11:10:00.0000000Z</dcterms:created>
  <dcterms:modified xsi:type="dcterms:W3CDTF">2026-05-12T10:24:31.7045072Z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d35a36f2-97be-49b6-bf6b-0e0747f1a1af</vt:lpwstr>
  </property>
  <property fmtid="{D5CDD505-2E9C-101B-9397-08002B2CF9AE}" pid="5" name="MediaServiceImageTags">
    <vt:lpwstr/>
  </property>
</Properties>
</file>