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1540F451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Informační technologie </w:t>
            </w:r>
            <w:r w:rsidR="00E423BA">
              <w:rPr>
                <w:rFonts w:asciiTheme="majorHAnsi" w:hAnsiTheme="majorHAnsi" w:cstheme="minorHAnsi"/>
                <w:b/>
                <w:sz w:val="28"/>
                <w:szCs w:val="28"/>
              </w:rPr>
              <w:t>64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E423BA">
              <w:rPr>
                <w:rFonts w:asciiTheme="majorHAnsi" w:hAnsiTheme="majorHAnsi" w:cstheme="minorHAnsi"/>
                <w:b/>
                <w:sz w:val="28"/>
                <w:szCs w:val="28"/>
              </w:rPr>
              <w:t>41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-</w:t>
            </w:r>
            <w:r w:rsidR="00E423BA">
              <w:rPr>
                <w:rFonts w:asciiTheme="majorHAnsi" w:hAnsiTheme="majorHAnsi" w:cstheme="minorHAnsi"/>
                <w:b/>
                <w:sz w:val="28"/>
                <w:szCs w:val="28"/>
              </w:rPr>
              <w:t>L</w:t>
            </w: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/</w:t>
            </w:r>
            <w:r w:rsidR="00E423BA">
              <w:rPr>
                <w:rFonts w:asciiTheme="majorHAnsi" w:hAnsiTheme="majorHAnsi" w:cstheme="minorHAnsi"/>
                <w:b/>
                <w:sz w:val="28"/>
                <w:szCs w:val="28"/>
              </w:rPr>
              <w:t>51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10429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1531"/>
              <w:gridCol w:w="4422"/>
            </w:tblGrid>
            <w:tr w:rsidR="00E423BA" w:rsidTr="00E423BA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E423BA" w:rsidP="006E07CF" w:rsidRDefault="00E423BA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E423BA" w:rsidP="006E07CF" w:rsidRDefault="00E423BA" w14:paraId="61A29390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E423BA" w:rsidP="006E07CF" w:rsidRDefault="00E423BA" w14:paraId="7FF56834" w14:textId="42F5900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E423BA" w:rsidP="006E07CF" w:rsidRDefault="00290368" w14:paraId="04AB89E1" w14:textId="0205DB6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Informatika</w:t>
                  </w:r>
                </w:p>
              </w:tc>
            </w:tr>
            <w:tr w:rsidR="00E423BA" w:rsidTr="00E423BA" w14:paraId="79669CBA" w14:textId="77777777">
              <w:tc>
                <w:tcPr>
                  <w:tcW w:w="2945" w:type="dxa"/>
                </w:tcPr>
                <w:p w:rsidR="00E423BA" w:rsidP="006E07CF" w:rsidRDefault="00E423BA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E423BA" w:rsidP="006E07CF" w:rsidRDefault="00E423BA" w14:paraId="65DDC670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E423BA" w:rsidP="006E07CF" w:rsidRDefault="00E423BA" w14:paraId="3F8F5221" w14:textId="12F1EB5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E423BA" w:rsidP="006E07CF" w:rsidRDefault="00E423BA" w14:paraId="784E92E7" w14:textId="3F1B970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5235E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E423BA" w:rsidTr="00E423BA" w14:paraId="083DC2E4" w14:textId="77777777">
              <w:tc>
                <w:tcPr>
                  <w:tcW w:w="2945" w:type="dxa"/>
                </w:tcPr>
                <w:p w:rsidR="00E423BA" w:rsidP="006E07CF" w:rsidRDefault="00E423BA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E423BA" w:rsidP="006E07CF" w:rsidRDefault="00E423BA" w14:paraId="14F41815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E423BA" w:rsidP="006E07CF" w:rsidRDefault="00E423BA" w14:paraId="01E270C8" w14:textId="4109184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E423BA" w:rsidP="006E07CF" w:rsidRDefault="00E423BA" w14:paraId="670D6738" w14:textId="6BE078B8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5235E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5235E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7"/>
        <w:gridCol w:w="1060"/>
        <w:gridCol w:w="842"/>
        <w:gridCol w:w="2125"/>
        <w:gridCol w:w="2018"/>
      </w:tblGrid>
      <w:tr w:rsidRPr="003C7D8F" w:rsidR="006E07CF" w:rsidTr="006E07CF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6E07CF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7D66AA" w14:paraId="26F4D7B9" w14:textId="61D39D38">
            <w:pPr>
              <w:pStyle w:val="Nadpis2"/>
              <w:rPr>
                <w:bCs/>
              </w:rPr>
            </w:pPr>
            <w:r>
              <w:t>Základní práce s počítačem</w:t>
            </w:r>
          </w:p>
          <w:p w:rsidR="000024EC" w:rsidP="00EE1C3C" w:rsidRDefault="000024EC" w14:paraId="64305A76" w14:textId="0C565A90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>
              <w:t>pakování</w:t>
            </w:r>
          </w:p>
          <w:p w:rsidR="005F33A6" w:rsidP="00EE1C3C" w:rsidRDefault="000E701A" w14:paraId="36F9C374" w14:textId="635C3A2A">
            <w:pPr>
              <w:pStyle w:val="Odstavecseseznamem"/>
              <w:framePr w:hSpace="0" w:wrap="auto" w:hAnchor="text" w:vAnchor="margin" w:yAlign="inline"/>
            </w:pPr>
            <w:r>
              <w:t>Základní SW vybavení</w:t>
            </w:r>
          </w:p>
          <w:p w:rsidRPr="003C7D8F" w:rsidR="000E701A" w:rsidP="00EE1C3C" w:rsidRDefault="00AB6F9C" w14:paraId="2480E55C" w14:textId="79A15E83">
            <w:pPr>
              <w:pStyle w:val="Odstavecseseznamem"/>
              <w:framePr w:hSpace="0" w:wrap="auto" w:hAnchor="text" w:vAnchor="margin" w:yAlign="inline"/>
            </w:pPr>
            <w:r>
              <w:t>Komprese dat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6E07CF" w14:paraId="7FEBB324" w14:textId="7777777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CB069B" w:rsidRDefault="00EF10F9" w14:paraId="1044592D" w14:textId="7E3564BC">
            <w:pPr>
              <w:pStyle w:val="Normlntun"/>
              <w:spacing w:line="240" w:lineRule="auto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5</w:t>
            </w:r>
          </w:p>
          <w:p w:rsidR="00EF10F9" w:rsidP="00CB069B" w:rsidRDefault="00EF10F9" w14:paraId="6B337922" w14:textId="77777777">
            <w:pPr>
              <w:spacing w:before="120" w:after="0" w:line="240" w:lineRule="auto"/>
              <w:jc w:val="center"/>
              <w:rPr>
                <w:rFonts w:cstheme="minorHAnsi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CB069B" w:rsidRDefault="00EF10F9" w14:paraId="291DD8CF" w14:textId="0DFEEC12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CB069B" w:rsidRDefault="006E07CF" w14:paraId="79133F48" w14:textId="7777777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5F33A6" w:rsidP="00CB069B" w:rsidRDefault="005F33A6" w14:paraId="726FB54C" w14:textId="386837D5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083488" w14:paraId="428B2676" w14:textId="55988BCD">
            <w:pPr>
              <w:pStyle w:val="Normlntun"/>
              <w:rPr>
                <w:szCs w:val="16"/>
              </w:rPr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5E3192" w14:paraId="6F4F4E76" w14:textId="381CE39C">
            <w:pPr>
              <w:pStyle w:val="Normlntun"/>
              <w:rPr>
                <w:b/>
              </w:rPr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  <w:tr w:rsidRPr="003C7D8F" w:rsidR="006E07CF" w:rsidTr="006E07CF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EC5525" w14:paraId="5B0ECD5D" w14:textId="161E5C23">
            <w:pPr>
              <w:pStyle w:val="Nadpis2"/>
              <w:rPr>
                <w:bCs/>
              </w:rPr>
            </w:pPr>
            <w:r>
              <w:t>Textový editor</w:t>
            </w:r>
          </w:p>
          <w:p w:rsidR="00974652" w:rsidP="00EE1C3C" w:rsidRDefault="0045018D" w14:paraId="1331D8DA" w14:textId="77777777">
            <w:pPr>
              <w:pStyle w:val="Odstavecseseznamem"/>
              <w:framePr w:hSpace="0" w:wrap="auto" w:hAnchor="text" w:vAnchor="margin" w:yAlign="inline"/>
            </w:pPr>
            <w:r>
              <w:t>Tvorba šablon</w:t>
            </w:r>
          </w:p>
          <w:p w:rsidR="0045018D" w:rsidP="00EE1C3C" w:rsidRDefault="0045018D" w14:paraId="5301A7B5" w14:textId="77777777">
            <w:pPr>
              <w:pStyle w:val="Odstavecseseznamem"/>
              <w:framePr w:hSpace="0" w:wrap="auto" w:hAnchor="text" w:vAnchor="margin" w:yAlign="inline"/>
            </w:pPr>
            <w:r>
              <w:t>Využití stylů</w:t>
            </w:r>
          </w:p>
          <w:p w:rsidR="0045018D" w:rsidP="00EE1C3C" w:rsidRDefault="0045018D" w14:paraId="290936F9" w14:textId="77777777">
            <w:pPr>
              <w:pStyle w:val="Odstavecseseznamem"/>
              <w:framePr w:hSpace="0" w:wrap="auto" w:hAnchor="text" w:vAnchor="margin" w:yAlign="inline"/>
            </w:pPr>
            <w:r>
              <w:t>Vytvoření a užití maker</w:t>
            </w:r>
          </w:p>
          <w:p w:rsidR="0045018D" w:rsidP="00EE1C3C" w:rsidRDefault="0045018D" w14:paraId="704B6D37" w14:textId="77777777">
            <w:pPr>
              <w:pStyle w:val="Odstavecseseznamem"/>
              <w:framePr w:hSpace="0" w:wrap="auto" w:hAnchor="text" w:vAnchor="margin" w:yAlign="inline"/>
            </w:pPr>
            <w:r>
              <w:t>Vlastní příkazy</w:t>
            </w:r>
          </w:p>
          <w:p w:rsidR="0045018D" w:rsidP="00EE1C3C" w:rsidRDefault="0045018D" w14:paraId="77069966" w14:textId="77777777">
            <w:pPr>
              <w:pStyle w:val="Odstavecseseznamem"/>
              <w:framePr w:hSpace="0" w:wrap="auto" w:hAnchor="text" w:vAnchor="margin" w:yAlign="inline"/>
            </w:pPr>
            <w:r>
              <w:t>Pokročilé operace</w:t>
            </w:r>
          </w:p>
          <w:p w:rsidR="0045018D" w:rsidP="00EE1C3C" w:rsidRDefault="0045018D" w14:paraId="49AB2E17" w14:textId="77777777">
            <w:pPr>
              <w:pStyle w:val="Odstavecseseznamem"/>
              <w:framePr w:hSpace="0" w:wrap="auto" w:hAnchor="text" w:vAnchor="margin" w:yAlign="inline"/>
            </w:pPr>
            <w:r>
              <w:t>Vkládání objektů</w:t>
            </w:r>
          </w:p>
          <w:p w:rsidRPr="003C7D8F" w:rsidR="00C965A4" w:rsidP="00EE1C3C" w:rsidRDefault="00C965A4" w14:paraId="275B0A63" w14:textId="07FDC9FE">
            <w:pPr>
              <w:pStyle w:val="Odstavecseseznamem"/>
              <w:framePr w:hSpace="0" w:wrap="auto" w:hAnchor="text" w:vAnchor="margin" w:yAlign="inline"/>
              <w:rPr>
                <w:rFonts w:asciiTheme="majorHAnsi" w:hAnsiTheme="majorHAnsi"/>
              </w:rPr>
            </w:pPr>
            <w:r>
              <w:t>Projekt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9A6E0A" w14:paraId="6AAA47FC" w14:textId="1835C841">
            <w:pPr>
              <w:pStyle w:val="Normlntun"/>
            </w:pPr>
            <w:r>
              <w:t>Září</w:t>
            </w:r>
            <w:r w:rsidRPr="003C7D8F">
              <w:t>–</w:t>
            </w:r>
            <w:r w:rsidRPr="003C7D8F" w:rsidR="006E07CF"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C965A4" w14:paraId="21988E74" w14:textId="1FA765C3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185CCE" w:rsidRDefault="00923D94" w14:paraId="6026BA0F" w14:textId="558125AA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6E07CF" w:rsidP="006E07CF" w:rsidRDefault="006E07CF" w14:paraId="2201BF18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 w:rsidRPr="003C7D8F"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923D94" w:rsidP="006E07CF" w:rsidRDefault="00923D94" w14:paraId="6106AB78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923D94" w:rsidP="006E07CF" w:rsidRDefault="00923D94" w14:paraId="64CEFD9F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923D94" w:rsidP="006E07CF" w:rsidRDefault="00923D94" w14:paraId="6C083DCB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="00923D94" w:rsidP="006E07CF" w:rsidRDefault="00923D94" w14:paraId="7ECDCD69" w14:textId="77777777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C965A4" w:rsidP="006E07CF" w:rsidRDefault="00C965A4" w14:paraId="48BCC49D" w14:textId="384E3A71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C06995" w14:paraId="0CCF9BD9" w14:textId="386799E3">
            <w:pPr>
              <w:pStyle w:val="Normlntun"/>
              <w:rPr>
                <w:szCs w:val="16"/>
              </w:rPr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5E3192" w14:paraId="139A7B06" w14:textId="5FED508B">
            <w:pPr>
              <w:pStyle w:val="Normlntun"/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  <w:tr w:rsidRPr="003C7D8F" w:rsidR="006E07CF" w:rsidTr="006E07CF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F16183" w14:paraId="29E346D6" w14:textId="2171044B">
            <w:pPr>
              <w:pStyle w:val="Nadpis2"/>
            </w:pPr>
            <w:r>
              <w:t>Tabulkový procesor</w:t>
            </w:r>
          </w:p>
          <w:p w:rsidR="00923D94" w:rsidP="00EE1C3C" w:rsidRDefault="002747C7" w14:paraId="7AF4FA11" w14:textId="5F71B493">
            <w:pPr>
              <w:pStyle w:val="Odstavecseseznamem"/>
              <w:framePr w:hSpace="0" w:wrap="auto" w:hAnchor="text" w:vAnchor="margin" w:yAlign="inline"/>
            </w:pPr>
            <w:r>
              <w:t>Pokročilé funkce</w:t>
            </w:r>
          </w:p>
          <w:p w:rsidR="002747C7" w:rsidP="00EE1C3C" w:rsidRDefault="002747C7" w14:paraId="2829482A" w14:textId="011122AE">
            <w:pPr>
              <w:pStyle w:val="Odstavecseseznamem"/>
              <w:framePr w:hSpace="0" w:wrap="auto" w:hAnchor="text" w:vAnchor="margin" w:yAlign="inline"/>
            </w:pPr>
            <w:r>
              <w:t>Databázové funkce</w:t>
            </w:r>
          </w:p>
          <w:p w:rsidRPr="00C965A4" w:rsidR="003E59F4" w:rsidP="00EE1C3C" w:rsidRDefault="002747C7" w14:paraId="06F37E1C" w14:textId="6AEB2092">
            <w:pPr>
              <w:pStyle w:val="Odstavecseseznamem"/>
              <w:framePr w:hSpace="0" w:wrap="auto" w:hAnchor="text" w:vAnchor="margin" w:yAlign="inline"/>
            </w:pPr>
            <w:r>
              <w:t>Kontingenční tabulky a grafy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8A283E" w14:paraId="4639B2FE" w14:textId="6497B84C">
            <w:pPr>
              <w:pStyle w:val="Normlntun"/>
            </w:pPr>
            <w:r>
              <w:t>Říjen</w:t>
            </w:r>
            <w:r w:rsidRPr="003C7D8F" w:rsidR="006E07CF">
              <w:t>–</w:t>
            </w: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F76541" w14:paraId="2E94844E" w14:textId="4D1A7D85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4</w:t>
            </w:r>
          </w:p>
          <w:p w:rsidRPr="003C7D8F" w:rsidR="006E07CF" w:rsidP="006E07CF" w:rsidRDefault="00F76541" w14:paraId="0ACBAD63" w14:textId="467D71FE">
            <w:pPr>
              <w:pStyle w:val="Normlntun"/>
            </w:pPr>
            <w:r>
              <w:t>2</w:t>
            </w:r>
          </w:p>
          <w:p w:rsidRPr="003C7D8F" w:rsidR="006E07CF" w:rsidP="006E07CF" w:rsidRDefault="00FE666A" w14:paraId="42C76284" w14:textId="540CF51D">
            <w:pPr>
              <w:pStyle w:val="Normlntun"/>
            </w:pPr>
            <w:r>
              <w:t>1</w:t>
            </w:r>
          </w:p>
          <w:p w:rsidRPr="003C7D8F" w:rsidR="006E07CF" w:rsidP="00FE666A" w:rsidRDefault="00FE666A" w14:paraId="5B69C029" w14:textId="0EA19870">
            <w:pPr>
              <w:pStyle w:val="Normlntun"/>
            </w:pPr>
            <w: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C06995" w14:paraId="5AFE2A4E" w14:textId="5EBC2E0A">
            <w:pPr>
              <w:pStyle w:val="Normlntun"/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5E3192" w14:paraId="63A9D5D7" w14:textId="2F92CC9E">
            <w:pPr>
              <w:pStyle w:val="Normlntun"/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  <w:tr w:rsidRPr="003C7D8F" w:rsidR="006E07CF" w:rsidTr="006E07CF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2747C7" w14:paraId="3D63E966" w14:textId="39634634">
            <w:pPr>
              <w:pStyle w:val="Nadpis2"/>
            </w:pPr>
            <w:r>
              <w:t>Grafika</w:t>
            </w:r>
          </w:p>
          <w:p w:rsidR="003F718B" w:rsidP="00EE1C3C" w:rsidRDefault="002747C7" w14:paraId="2A72C784" w14:textId="77777777">
            <w:pPr>
              <w:pStyle w:val="Odstavecseseznamem"/>
              <w:framePr w:hSpace="0" w:wrap="auto" w:hAnchor="text" w:vAnchor="margin" w:yAlign="inline"/>
            </w:pPr>
            <w:r>
              <w:t>Rastrová</w:t>
            </w:r>
          </w:p>
          <w:p w:rsidR="002747C7" w:rsidP="00EE1C3C" w:rsidRDefault="002747C7" w14:paraId="79BCF5E4" w14:textId="77777777">
            <w:pPr>
              <w:pStyle w:val="Odstavecseseznamem"/>
              <w:framePr w:hSpace="0" w:wrap="auto" w:hAnchor="text" w:vAnchor="margin" w:yAlign="inline"/>
            </w:pPr>
            <w:r>
              <w:t>Vektorová</w:t>
            </w:r>
          </w:p>
          <w:p w:rsidRPr="003C7D8F" w:rsidR="002747C7" w:rsidP="00EE1C3C" w:rsidRDefault="00EF7BFF" w14:paraId="252E226A" w14:textId="6A078734">
            <w:pPr>
              <w:pStyle w:val="Odstavecseseznamem"/>
              <w:framePr w:hSpace="0" w:wrap="auto" w:hAnchor="text" w:vAnchor="margin" w:yAlign="inline"/>
            </w:pPr>
            <w:r>
              <w:t>Multimédia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8A283E" w14:paraId="75EB03B0" w14:textId="15097EA4">
            <w:pPr>
              <w:pStyle w:val="Normlntun"/>
            </w:pPr>
            <w:r>
              <w:t>List</w:t>
            </w:r>
            <w:r w:rsidR="00393B96">
              <w:t>o</w:t>
            </w:r>
            <w:r>
              <w:t>pad</w:t>
            </w:r>
            <w:r w:rsidRPr="003C7D8F" w:rsidR="006E07CF">
              <w:t>–</w:t>
            </w:r>
            <w:r w:rsidR="000156A2"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465F8A" w14:paraId="53F96635" w14:textId="7A7F684F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AE18DE">
              <w:rPr>
                <w:rStyle w:val="Siln"/>
                <w:rFonts w:asciiTheme="majorHAnsi" w:hAnsiTheme="majorHAnsi"/>
                <w:sz w:val="20"/>
              </w:rPr>
              <w:t>1</w:t>
            </w:r>
          </w:p>
          <w:p w:rsidRPr="003C7D8F" w:rsidR="006E07CF" w:rsidP="006E07CF" w:rsidRDefault="00AE4E7B" w14:paraId="21D2CF0E" w14:textId="42D67CFE">
            <w:pPr>
              <w:pStyle w:val="Normlntun"/>
            </w:pPr>
            <w:r>
              <w:t>4</w:t>
            </w:r>
          </w:p>
          <w:p w:rsidR="006E07CF" w:rsidP="003F718B" w:rsidRDefault="00AE4E7B" w14:paraId="3060B58D" w14:textId="62F4CB91">
            <w:pPr>
              <w:pStyle w:val="Normlntun"/>
            </w:pPr>
            <w:r>
              <w:t>2</w:t>
            </w:r>
          </w:p>
          <w:p w:rsidRPr="003F718B" w:rsidR="003F718B" w:rsidP="00AE18DE" w:rsidRDefault="00AE4E7B" w14:paraId="46B44B5E" w14:textId="79048E3A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C06995" w14:paraId="0DBC3DE7" w14:textId="344C8F18">
            <w:pPr>
              <w:pStyle w:val="Normlntun"/>
              <w:rPr>
                <w:szCs w:val="16"/>
              </w:rPr>
            </w:pPr>
            <w:r w:rsidRPr="00083488">
              <w:t xml:space="preserve">Frontální, </w:t>
            </w:r>
            <w:r>
              <w:br/>
            </w:r>
            <w:r w:rsidRPr="00083488">
              <w:t>heuristická, individuální, demonstrační, diskuze,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5E3192" w14:paraId="099F77DA" w14:textId="4F914BDF">
            <w:pPr>
              <w:pStyle w:val="Normlntun"/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  <w:tr w:rsidRPr="003C7D8F" w:rsidR="005457BF" w:rsidTr="006E07CF" w14:paraId="7383FE8B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457BF" w:rsidP="005457BF" w:rsidRDefault="005457BF" w14:paraId="7606ADDB" w14:textId="77777777">
            <w:pPr>
              <w:pStyle w:val="Nadpis2"/>
            </w:pPr>
            <w:r>
              <w:t>Závěrečný projekt</w:t>
            </w:r>
          </w:p>
          <w:p w:rsidRPr="00560E71" w:rsidR="005457BF" w:rsidP="005457BF" w:rsidRDefault="005457BF" w14:paraId="6817B1CE" w14:textId="113DE27A">
            <w:pPr>
              <w:pStyle w:val="Odstavecseseznamem"/>
              <w:framePr w:hSpace="0" w:wrap="auto" w:hAnchor="text" w:vAnchor="margin" w:yAlign="inline"/>
            </w:pPr>
            <w:r>
              <w:t>Zpracování projektu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5457BF" w:rsidP="005457BF" w:rsidRDefault="000156A2" w14:paraId="700D10FD" w14:textId="4D24CF3B">
            <w:pPr>
              <w:pStyle w:val="Normlntun"/>
            </w:pPr>
            <w:r>
              <w:t>Prosinec</w:t>
            </w:r>
            <w:r w:rsidRPr="003C7D8F" w:rsidR="005457BF">
              <w:t>–</w:t>
            </w: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C7D8F" w:rsidR="005457BF" w:rsidP="005457BF" w:rsidRDefault="00776835" w14:paraId="5C13C6CD" w14:textId="5547E79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36</w:t>
            </w:r>
          </w:p>
          <w:p w:rsidRPr="00CA78F0" w:rsidR="005457BF" w:rsidP="00CA78F0" w:rsidRDefault="00776835" w14:paraId="40519BFE" w14:textId="713AEC1A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t>36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3488" w:rsidR="005457BF" w:rsidP="005457BF" w:rsidRDefault="005457BF" w14:paraId="15DA3046" w14:textId="1FDBC1C2">
            <w:pPr>
              <w:pStyle w:val="Normlntun"/>
            </w:pPr>
            <w:r w:rsidRPr="00083488">
              <w:t>individuální, diskuze,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3192" w:rsidR="005457BF" w:rsidP="005457BF" w:rsidRDefault="005457BF" w14:paraId="6E7AAE77" w14:textId="1399B440">
            <w:pPr>
              <w:pStyle w:val="Normlntun"/>
            </w:pPr>
            <w:r w:rsidRPr="005E3192">
              <w:t xml:space="preserve">Dataprojektor, tabule, fixy, </w:t>
            </w:r>
            <w:r>
              <w:t>žákovské</w:t>
            </w:r>
            <w:r w:rsidRPr="005E3192">
              <w:t xml:space="preserve"> stanice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8C27E8" w:rsidP="00C9415E" w:rsidRDefault="00664474" w14:paraId="66ACCE11" w14:textId="2D02E4E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8C27E8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2567E3F5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8C27E8">
        <w:rPr>
          <w:rFonts w:asciiTheme="majorHAnsi" w:hAnsiTheme="majorHAnsi" w:cstheme="minorHAnsi"/>
          <w:sz w:val="20"/>
          <w:szCs w:val="20"/>
        </w:rPr>
        <w:t>Mgr. Jan Podzimek</w:t>
      </w:r>
    </w:p>
    <w:p w:rsidRPr="003C7D8F" w:rsidR="007278BC" w:rsidP="11DD78A9" w:rsidRDefault="007278BC" w14:paraId="5F218B63" w14:textId="7A662FC8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11DD78A9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11DD78A9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11DD78A9" w:rsidR="16AE43AD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Ing. Milan Vorel</w:t>
      </w:r>
    </w:p>
    <w:p w:rsidR="16AE43AD" w:rsidP="11DD78A9" w:rsidRDefault="16AE43AD" w14:paraId="6F982FE4" w14:textId="7AEF4928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1DD78A9" w:rsidR="16AE43AD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1DD78A9" w:rsidR="16AE43AD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1DD78A9" w:rsidP="11DD78A9" w:rsidRDefault="11DD78A9" w14:paraId="279FEC57" w14:textId="3F0599B7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B7655" w:rsidP="00F70B10" w:rsidRDefault="001B7655" w14:paraId="27414E4B" w14:textId="77777777">
      <w:pPr>
        <w:spacing w:after="0" w:line="240" w:lineRule="auto"/>
      </w:pPr>
      <w:r>
        <w:separator/>
      </w:r>
    </w:p>
  </w:endnote>
  <w:endnote w:type="continuationSeparator" w:id="0">
    <w:p w:rsidR="001B7655" w:rsidP="00F70B10" w:rsidRDefault="001B7655" w14:paraId="3C009140" w14:textId="77777777">
      <w:pPr>
        <w:spacing w:after="0" w:line="240" w:lineRule="auto"/>
      </w:pPr>
      <w:r>
        <w:continuationSeparator/>
      </w:r>
    </w:p>
  </w:endnote>
  <w:endnote w:type="continuationNotice" w:id="1">
    <w:p w:rsidR="001B7655" w:rsidRDefault="001B7655" w14:paraId="7B79A12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B7655" w:rsidP="00F70B10" w:rsidRDefault="001B7655" w14:paraId="7CD1D269" w14:textId="77777777">
      <w:pPr>
        <w:spacing w:after="0" w:line="240" w:lineRule="auto"/>
      </w:pPr>
      <w:r>
        <w:separator/>
      </w:r>
    </w:p>
  </w:footnote>
  <w:footnote w:type="continuationSeparator" w:id="0">
    <w:p w:rsidR="001B7655" w:rsidP="00F70B10" w:rsidRDefault="001B7655" w14:paraId="507C4798" w14:textId="77777777">
      <w:pPr>
        <w:spacing w:after="0" w:line="240" w:lineRule="auto"/>
      </w:pPr>
      <w:r>
        <w:continuationSeparator/>
      </w:r>
    </w:p>
  </w:footnote>
  <w:footnote w:type="continuationNotice" w:id="1">
    <w:p w:rsidR="001B7655" w:rsidRDefault="001B7655" w14:paraId="2CB163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1522F"/>
    <w:multiLevelType w:val="hybridMultilevel"/>
    <w:tmpl w:val="573028EE"/>
    <w:lvl w:ilvl="0" w:tplc="BC76B230">
      <w:start w:val="1"/>
      <w:numFmt w:val="bullet"/>
      <w:pStyle w:val="Odstavecseseznamem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F9D24A0"/>
    <w:multiLevelType w:val="hybridMultilevel"/>
    <w:tmpl w:val="89E46916"/>
    <w:lvl w:ilvl="0" w:tplc="DA9C2754">
      <w:start w:val="1"/>
      <w:numFmt w:val="bullet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4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3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2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015D"/>
    <w:rsid w:val="000024EC"/>
    <w:rsid w:val="000156A2"/>
    <w:rsid w:val="0003123B"/>
    <w:rsid w:val="00083488"/>
    <w:rsid w:val="00097751"/>
    <w:rsid w:val="000E701A"/>
    <w:rsid w:val="000F0FC3"/>
    <w:rsid w:val="001155BB"/>
    <w:rsid w:val="00122CF6"/>
    <w:rsid w:val="00132278"/>
    <w:rsid w:val="00143C1D"/>
    <w:rsid w:val="00185CCE"/>
    <w:rsid w:val="001A503E"/>
    <w:rsid w:val="001B55FC"/>
    <w:rsid w:val="001B7655"/>
    <w:rsid w:val="001B7767"/>
    <w:rsid w:val="001D4D71"/>
    <w:rsid w:val="001F3302"/>
    <w:rsid w:val="0020264A"/>
    <w:rsid w:val="00202FD0"/>
    <w:rsid w:val="00225E84"/>
    <w:rsid w:val="0023160B"/>
    <w:rsid w:val="0025467F"/>
    <w:rsid w:val="002747C7"/>
    <w:rsid w:val="002820DA"/>
    <w:rsid w:val="00290368"/>
    <w:rsid w:val="002B1A89"/>
    <w:rsid w:val="002F0802"/>
    <w:rsid w:val="0031668C"/>
    <w:rsid w:val="003248F0"/>
    <w:rsid w:val="00324AF7"/>
    <w:rsid w:val="00343EBC"/>
    <w:rsid w:val="00344546"/>
    <w:rsid w:val="00393B96"/>
    <w:rsid w:val="003942DA"/>
    <w:rsid w:val="003C7D8F"/>
    <w:rsid w:val="003E59F4"/>
    <w:rsid w:val="003F718B"/>
    <w:rsid w:val="00415226"/>
    <w:rsid w:val="00434DC9"/>
    <w:rsid w:val="0045018D"/>
    <w:rsid w:val="004518DB"/>
    <w:rsid w:val="0045661E"/>
    <w:rsid w:val="00465F8A"/>
    <w:rsid w:val="004A74A9"/>
    <w:rsid w:val="004D5AB1"/>
    <w:rsid w:val="005016B7"/>
    <w:rsid w:val="005235E9"/>
    <w:rsid w:val="00530FA0"/>
    <w:rsid w:val="0053168C"/>
    <w:rsid w:val="005457BF"/>
    <w:rsid w:val="00560E71"/>
    <w:rsid w:val="00567F44"/>
    <w:rsid w:val="00584D46"/>
    <w:rsid w:val="005C7D66"/>
    <w:rsid w:val="005D7E8E"/>
    <w:rsid w:val="005E3192"/>
    <w:rsid w:val="005F33A6"/>
    <w:rsid w:val="00606177"/>
    <w:rsid w:val="00626D67"/>
    <w:rsid w:val="00644418"/>
    <w:rsid w:val="00664474"/>
    <w:rsid w:val="006E07CF"/>
    <w:rsid w:val="006E0C52"/>
    <w:rsid w:val="006E39D8"/>
    <w:rsid w:val="007278BC"/>
    <w:rsid w:val="00776835"/>
    <w:rsid w:val="00795945"/>
    <w:rsid w:val="007A76F8"/>
    <w:rsid w:val="007B3567"/>
    <w:rsid w:val="007D66AA"/>
    <w:rsid w:val="007E6858"/>
    <w:rsid w:val="00804E59"/>
    <w:rsid w:val="008266D9"/>
    <w:rsid w:val="00861B88"/>
    <w:rsid w:val="008A283E"/>
    <w:rsid w:val="008C27E8"/>
    <w:rsid w:val="0090557B"/>
    <w:rsid w:val="00923D94"/>
    <w:rsid w:val="0093690D"/>
    <w:rsid w:val="00943ECB"/>
    <w:rsid w:val="00946058"/>
    <w:rsid w:val="00970AFF"/>
    <w:rsid w:val="00974652"/>
    <w:rsid w:val="009A6E0A"/>
    <w:rsid w:val="009C3B99"/>
    <w:rsid w:val="00A173E5"/>
    <w:rsid w:val="00A759E5"/>
    <w:rsid w:val="00AB6F9C"/>
    <w:rsid w:val="00AE18DE"/>
    <w:rsid w:val="00AE4E7B"/>
    <w:rsid w:val="00AF647F"/>
    <w:rsid w:val="00B17B1F"/>
    <w:rsid w:val="00B95C1B"/>
    <w:rsid w:val="00BB1FB1"/>
    <w:rsid w:val="00BB7F92"/>
    <w:rsid w:val="00C06995"/>
    <w:rsid w:val="00C85A88"/>
    <w:rsid w:val="00C874B4"/>
    <w:rsid w:val="00C9415E"/>
    <w:rsid w:val="00C965A4"/>
    <w:rsid w:val="00CA78F0"/>
    <w:rsid w:val="00CB069B"/>
    <w:rsid w:val="00CE4B92"/>
    <w:rsid w:val="00CF2028"/>
    <w:rsid w:val="00D04CD5"/>
    <w:rsid w:val="00D37028"/>
    <w:rsid w:val="00D377C4"/>
    <w:rsid w:val="00D57DDE"/>
    <w:rsid w:val="00D6780B"/>
    <w:rsid w:val="00DB254D"/>
    <w:rsid w:val="00E07D32"/>
    <w:rsid w:val="00E24F8D"/>
    <w:rsid w:val="00E423BA"/>
    <w:rsid w:val="00E63C30"/>
    <w:rsid w:val="00EC5525"/>
    <w:rsid w:val="00EE1C3C"/>
    <w:rsid w:val="00EF10F9"/>
    <w:rsid w:val="00EF1F7C"/>
    <w:rsid w:val="00EF7BFF"/>
    <w:rsid w:val="00F0390F"/>
    <w:rsid w:val="00F16183"/>
    <w:rsid w:val="00F16EBC"/>
    <w:rsid w:val="00F51314"/>
    <w:rsid w:val="00F70B10"/>
    <w:rsid w:val="00F76541"/>
    <w:rsid w:val="00F87B19"/>
    <w:rsid w:val="00FD6B22"/>
    <w:rsid w:val="00FE026F"/>
    <w:rsid w:val="00FE666A"/>
    <w:rsid w:val="00FF4890"/>
    <w:rsid w:val="11DD78A9"/>
    <w:rsid w:val="16AE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EE1C3C"/>
    <w:pPr>
      <w:framePr w:hSpace="142" w:wrap="around" w:hAnchor="margin" w:vAnchor="text" w:y="1135"/>
      <w:numPr>
        <w:numId w:val="6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_dlc_DocId xmlns="9d0ca0cf-2a35-4d1a-8451-71dcfb90f667">QYJ6VK6WDPCP-2026886553-440122</_dlc_DocId>
    <_dlc_DocIdUrl xmlns="9d0ca0cf-2a35-4d1a-8451-71dcfb90f667">
      <Url>https://skolahostivar.sharepoint.com/sites/data/_layouts/15/DocIdRedir.aspx?ID=QYJ6VK6WDPCP-2026886553-440122</Url>
      <Description>QYJ6VK6WDPCP-2026886553-440122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metadata/properties"/>
    <ds:schemaRef ds:uri="http://schemas.microsoft.com/office/infopath/2007/PartnerControls"/>
    <ds:schemaRef ds:uri="058c07f9-c19e-460c-8353-b781909a2942"/>
    <ds:schemaRef ds:uri="4d533b76-9195-4d35-87a7-2f8c88e320a3"/>
  </ds:schemaRefs>
</ds:datastoreItem>
</file>

<file path=customXml/itemProps4.xml><?xml version="1.0" encoding="utf-8"?>
<ds:datastoreItem xmlns:ds="http://schemas.openxmlformats.org/officeDocument/2006/customXml" ds:itemID="{91F7FB5E-F071-4A84-B5AF-782CC313AD9C}"/>
</file>

<file path=customXml/itemProps5.xml><?xml version="1.0" encoding="utf-8"?>
<ds:datastoreItem xmlns:ds="http://schemas.openxmlformats.org/officeDocument/2006/customXml" ds:itemID="{FA86AE95-0DB2-4585-A3AF-DD30862FB35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26</revision>
  <dcterms:created xsi:type="dcterms:W3CDTF">2025-06-03T01:18:00.0000000Z</dcterms:created>
  <dcterms:modified xsi:type="dcterms:W3CDTF">2025-10-05T07:41:49.4782963Z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10510400</vt:r8>
  </property>
  <property fmtid="{D5CDD505-2E9C-101B-9397-08002B2CF9AE}" pid="3" name="_dlc_DocIdItemGuid">
    <vt:lpwstr>47eacae0-d091-4e0b-bc0e-cb15664a858e</vt:lpwstr>
  </property>
  <property fmtid="{D5CDD505-2E9C-101B-9397-08002B2CF9AE}" pid="4" name="MediaServiceImageTags">
    <vt:lpwstr/>
  </property>
  <property fmtid="{D5CDD505-2E9C-101B-9397-08002B2CF9AE}" pid="5" name="ContentTypeId">
    <vt:lpwstr>0x010100F18DAD254FF02F40B014646C385A832E</vt:lpwstr>
  </property>
</Properties>
</file>