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F58A" w14:textId="77777777" w:rsidR="007C257E" w:rsidRDefault="007C257E" w:rsidP="006901C9">
      <w:pPr>
        <w:overflowPunct/>
        <w:autoSpaceDE/>
        <w:autoSpaceDN/>
        <w:adjustRightInd/>
        <w:spacing w:after="160" w:line="256" w:lineRule="auto"/>
        <w:jc w:val="center"/>
        <w:rPr>
          <w:rFonts w:ascii="Franklin Gothic Book" w:eastAsia="Calibri" w:hAnsi="Franklin Gothic Book"/>
          <w:b/>
          <w:bCs/>
          <w:sz w:val="28"/>
          <w:szCs w:val="28"/>
          <w:lang w:eastAsia="en-US"/>
        </w:rPr>
      </w:pPr>
    </w:p>
    <w:p w14:paraId="7038CA77" w14:textId="595B3874" w:rsidR="00734CC6" w:rsidRDefault="00C37ED5" w:rsidP="007C257E">
      <w:pPr>
        <w:pStyle w:val="Nadpis1"/>
        <w:jc w:val="center"/>
        <w:rPr>
          <w:rFonts w:eastAsia="Calibri"/>
        </w:rPr>
      </w:pPr>
      <w:r>
        <w:rPr>
          <w:rFonts w:eastAsia="Calibri"/>
        </w:rPr>
        <w:t xml:space="preserve">PROVOZNÍ ZAMĚSTNANEC PRO </w:t>
      </w:r>
      <w:r w:rsidR="007C257E">
        <w:rPr>
          <w:rFonts w:eastAsia="Calibri"/>
        </w:rPr>
        <w:t>ODLOUČENÉ PRACOVIŠTĚ</w:t>
      </w:r>
    </w:p>
    <w:p w14:paraId="363E4DAC" w14:textId="77777777" w:rsidR="006901C9" w:rsidRDefault="006901C9" w:rsidP="005F1A41">
      <w:pPr>
        <w:overflowPunct/>
        <w:autoSpaceDE/>
        <w:autoSpaceDN/>
        <w:adjustRightInd/>
        <w:spacing w:after="160" w:line="256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14:paraId="1B5057EE" w14:textId="3D2B7BBB" w:rsidR="005F1A41" w:rsidRPr="001F4F87" w:rsidRDefault="005F1A41" w:rsidP="005F1A41">
      <w:p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b/>
          <w:szCs w:val="22"/>
          <w:lang w:eastAsia="en-US"/>
        </w:rPr>
      </w:pPr>
      <w:r w:rsidRPr="001F4F87">
        <w:rPr>
          <w:rFonts w:ascii="Franklin Gothic Book" w:eastAsia="Calibri" w:hAnsi="Franklin Gothic Book"/>
          <w:b/>
          <w:szCs w:val="22"/>
          <w:lang w:eastAsia="en-US"/>
        </w:rPr>
        <w:t xml:space="preserve">Místo výkonu </w:t>
      </w:r>
      <w:r w:rsidR="007C257E" w:rsidRPr="001F4F87">
        <w:rPr>
          <w:rFonts w:ascii="Franklin Gothic Book" w:eastAsia="Calibri" w:hAnsi="Franklin Gothic Book"/>
          <w:b/>
          <w:szCs w:val="22"/>
          <w:lang w:eastAsia="en-US"/>
        </w:rPr>
        <w:t>práce: odloučené</w:t>
      </w:r>
      <w:r w:rsidRPr="001F4F87">
        <w:rPr>
          <w:rFonts w:ascii="Franklin Gothic Book" w:eastAsia="Calibri" w:hAnsi="Franklin Gothic Book"/>
          <w:b/>
          <w:szCs w:val="22"/>
          <w:lang w:eastAsia="en-US"/>
        </w:rPr>
        <w:t xml:space="preserve"> pracoviště: Dobronická 1216/28, 148 </w:t>
      </w:r>
      <w:r w:rsidR="007C257E" w:rsidRPr="001F4F87">
        <w:rPr>
          <w:rFonts w:ascii="Franklin Gothic Book" w:eastAsia="Calibri" w:hAnsi="Franklin Gothic Book"/>
          <w:b/>
          <w:szCs w:val="22"/>
          <w:lang w:eastAsia="en-US"/>
        </w:rPr>
        <w:t>00 Praha</w:t>
      </w:r>
      <w:r w:rsidRPr="001F4F87">
        <w:rPr>
          <w:rFonts w:ascii="Franklin Gothic Book" w:eastAsia="Calibri" w:hAnsi="Franklin Gothic Book"/>
          <w:b/>
          <w:szCs w:val="22"/>
          <w:lang w:eastAsia="en-US"/>
        </w:rPr>
        <w:t xml:space="preserve"> 4</w:t>
      </w:r>
      <w:r w:rsidRPr="001F4F87">
        <w:rPr>
          <w:rFonts w:ascii="Franklin Gothic Book" w:eastAsia="Calibri" w:hAnsi="Franklin Gothic Book"/>
          <w:b/>
          <w:szCs w:val="22"/>
          <w:lang w:eastAsia="en-US"/>
        </w:rPr>
        <w:br/>
        <w:t>Pracovní vztah: Práce na</w:t>
      </w:r>
      <w:r w:rsidR="000C794A" w:rsidRPr="001F4F87">
        <w:rPr>
          <w:rFonts w:ascii="Franklin Gothic Book" w:eastAsia="Calibri" w:hAnsi="Franklin Gothic Book"/>
          <w:b/>
          <w:szCs w:val="22"/>
          <w:lang w:eastAsia="en-US"/>
        </w:rPr>
        <w:t xml:space="preserve"> p</w:t>
      </w:r>
      <w:r w:rsidR="00E73613" w:rsidRPr="001F4F87">
        <w:rPr>
          <w:rFonts w:ascii="Franklin Gothic Book" w:eastAsia="Calibri" w:hAnsi="Franklin Gothic Book"/>
          <w:b/>
          <w:szCs w:val="22"/>
          <w:lang w:eastAsia="en-US"/>
        </w:rPr>
        <w:t xml:space="preserve">lný úvazek </w:t>
      </w:r>
      <w:r w:rsidR="00E73613" w:rsidRPr="001F4F87">
        <w:rPr>
          <w:rFonts w:ascii="Franklin Gothic Book" w:eastAsia="Calibri" w:hAnsi="Franklin Gothic Book"/>
          <w:b/>
          <w:szCs w:val="22"/>
          <w:lang w:eastAsia="en-US"/>
        </w:rPr>
        <w:br/>
        <w:t xml:space="preserve">Nástup: </w:t>
      </w:r>
      <w:r w:rsidR="007C257E" w:rsidRPr="001F4F87">
        <w:rPr>
          <w:rFonts w:ascii="Franklin Gothic Book" w:eastAsia="Calibri" w:hAnsi="Franklin Gothic Book"/>
          <w:b/>
          <w:szCs w:val="22"/>
          <w:lang w:eastAsia="en-US"/>
        </w:rPr>
        <w:t>ZÁŘÍ</w:t>
      </w:r>
    </w:p>
    <w:p w14:paraId="5DFB9F43" w14:textId="77777777" w:rsidR="001F4F87" w:rsidRPr="001F4F87" w:rsidRDefault="001F4F87" w:rsidP="005F1A41">
      <w:p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b/>
          <w:bCs/>
          <w:szCs w:val="22"/>
          <w:lang w:eastAsia="en-US"/>
        </w:rPr>
      </w:pPr>
    </w:p>
    <w:p w14:paraId="744A164E" w14:textId="367FC028" w:rsidR="005F1A41" w:rsidRPr="001F4F87" w:rsidRDefault="005F1A41" w:rsidP="005F1A41">
      <w:p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szCs w:val="22"/>
          <w:lang w:eastAsia="en-US"/>
        </w:rPr>
      </w:pPr>
      <w:r w:rsidRPr="001F4F87">
        <w:rPr>
          <w:rFonts w:ascii="Franklin Gothic Book" w:eastAsia="Calibri" w:hAnsi="Franklin Gothic Book"/>
          <w:b/>
          <w:bCs/>
          <w:szCs w:val="22"/>
          <w:lang w:eastAsia="en-US"/>
        </w:rPr>
        <w:t xml:space="preserve">Náplň práce: </w:t>
      </w:r>
    </w:p>
    <w:p w14:paraId="5946AE2A" w14:textId="094A6960" w:rsidR="005F1A41" w:rsidRPr="00467C9F" w:rsidRDefault="0027376C" w:rsidP="00F866E3">
      <w:pPr>
        <w:pStyle w:val="Odstavecseseznamem"/>
        <w:numPr>
          <w:ilvl w:val="0"/>
          <w:numId w:val="28"/>
        </w:numPr>
        <w:rPr>
          <w:rFonts w:ascii="Franklin Gothic Book" w:eastAsia="Calibri" w:hAnsi="Franklin Gothic Book"/>
          <w:szCs w:val="22"/>
        </w:rPr>
      </w:pPr>
      <w:r w:rsidRPr="00467C9F">
        <w:rPr>
          <w:rFonts w:ascii="Franklin Gothic Book" w:hAnsi="Franklin Gothic Book"/>
          <w:szCs w:val="22"/>
        </w:rPr>
        <w:t>p</w:t>
      </w:r>
      <w:r w:rsidR="00670CD0" w:rsidRPr="00467C9F">
        <w:rPr>
          <w:rFonts w:ascii="Franklin Gothic Book" w:hAnsi="Franklin Gothic Book"/>
          <w:szCs w:val="22"/>
        </w:rPr>
        <w:t>odpora provozu po technické a provozní stránce</w:t>
      </w:r>
      <w:r w:rsidR="00670CD0" w:rsidRPr="00467C9F">
        <w:rPr>
          <w:rFonts w:ascii="Franklin Gothic Book" w:eastAsia="Calibri" w:hAnsi="Franklin Gothic Book"/>
          <w:szCs w:val="22"/>
        </w:rPr>
        <w:t xml:space="preserve"> (</w:t>
      </w:r>
      <w:r w:rsidR="00734CC6" w:rsidRPr="00467C9F">
        <w:rPr>
          <w:rFonts w:ascii="Franklin Gothic Book" w:eastAsia="Calibri" w:hAnsi="Franklin Gothic Book"/>
          <w:szCs w:val="22"/>
        </w:rPr>
        <w:t>objekt nově postaven v roce 2012</w:t>
      </w:r>
      <w:r w:rsidR="00BE7D7B" w:rsidRPr="00467C9F">
        <w:rPr>
          <w:rFonts w:ascii="Franklin Gothic Book" w:eastAsia="Calibri" w:hAnsi="Franklin Gothic Book"/>
          <w:szCs w:val="22"/>
        </w:rPr>
        <w:t>, 2006</w:t>
      </w:r>
      <w:r w:rsidR="00734CC6" w:rsidRPr="00467C9F">
        <w:rPr>
          <w:rFonts w:ascii="Franklin Gothic Book" w:eastAsia="Calibri" w:hAnsi="Franklin Gothic Book"/>
          <w:szCs w:val="22"/>
        </w:rPr>
        <w:t xml:space="preserve">), </w:t>
      </w:r>
    </w:p>
    <w:p w14:paraId="0794569B" w14:textId="6E90A599" w:rsidR="00C74733" w:rsidRPr="00467C9F" w:rsidRDefault="00670CD0" w:rsidP="00F866E3">
      <w:pPr>
        <w:pStyle w:val="Odstavecseseznamem"/>
        <w:numPr>
          <w:ilvl w:val="0"/>
          <w:numId w:val="28"/>
        </w:numPr>
        <w:rPr>
          <w:rFonts w:ascii="Franklin Gothic Book" w:eastAsia="Calibri" w:hAnsi="Franklin Gothic Book"/>
          <w:szCs w:val="22"/>
        </w:rPr>
      </w:pPr>
      <w:r w:rsidRPr="00467C9F">
        <w:rPr>
          <w:rFonts w:ascii="Franklin Gothic Book" w:hAnsi="Franklin Gothic Book"/>
          <w:szCs w:val="22"/>
        </w:rPr>
        <w:t xml:space="preserve">preventivní údržba, nezbytné drobné opravy, spolupráce na zlepšování chodu </w:t>
      </w:r>
      <w:r w:rsidR="004D4806" w:rsidRPr="00467C9F">
        <w:rPr>
          <w:rFonts w:ascii="Franklin Gothic Book" w:hAnsi="Franklin Gothic Book"/>
          <w:szCs w:val="22"/>
        </w:rPr>
        <w:t>odloučeného pracoviště</w:t>
      </w:r>
    </w:p>
    <w:p w14:paraId="6CB7B70F" w14:textId="42B1ECE6" w:rsidR="005F1A41" w:rsidRPr="00467C9F" w:rsidRDefault="0027376C" w:rsidP="00F866E3">
      <w:pPr>
        <w:pStyle w:val="Odstavecseseznamem"/>
        <w:numPr>
          <w:ilvl w:val="0"/>
          <w:numId w:val="28"/>
        </w:numPr>
        <w:rPr>
          <w:rFonts w:ascii="Franklin Gothic Book" w:eastAsia="Calibri" w:hAnsi="Franklin Gothic Book"/>
          <w:szCs w:val="22"/>
        </w:rPr>
      </w:pPr>
      <w:r w:rsidRPr="00467C9F">
        <w:rPr>
          <w:rFonts w:ascii="Franklin Gothic Book" w:hAnsi="Franklin Gothic Book"/>
          <w:szCs w:val="22"/>
        </w:rPr>
        <w:t>p</w:t>
      </w:r>
      <w:r w:rsidR="005C72DD" w:rsidRPr="00467C9F">
        <w:rPr>
          <w:rFonts w:ascii="Franklin Gothic Book" w:hAnsi="Franklin Gothic Book"/>
          <w:szCs w:val="22"/>
        </w:rPr>
        <w:t>ravidelný úklid pracoviště</w:t>
      </w:r>
      <w:r w:rsidRPr="00467C9F">
        <w:rPr>
          <w:rFonts w:ascii="Franklin Gothic Book" w:hAnsi="Franklin Gothic Book"/>
          <w:szCs w:val="22"/>
        </w:rPr>
        <w:t xml:space="preserve"> </w:t>
      </w:r>
      <w:r w:rsidR="004D4806" w:rsidRPr="00467C9F">
        <w:rPr>
          <w:rFonts w:ascii="Franklin Gothic Book" w:hAnsi="Franklin Gothic Book"/>
          <w:szCs w:val="22"/>
        </w:rPr>
        <w:t xml:space="preserve">– </w:t>
      </w:r>
      <w:r w:rsidR="00BF2C97" w:rsidRPr="00467C9F">
        <w:rPr>
          <w:rFonts w:ascii="Franklin Gothic Book" w:hAnsi="Franklin Gothic Book"/>
          <w:szCs w:val="22"/>
        </w:rPr>
        <w:t xml:space="preserve">žákovské </w:t>
      </w:r>
      <w:r w:rsidR="004D4806" w:rsidRPr="00467C9F">
        <w:rPr>
          <w:rFonts w:ascii="Franklin Gothic Book" w:hAnsi="Franklin Gothic Book"/>
          <w:szCs w:val="22"/>
        </w:rPr>
        <w:t>šatny</w:t>
      </w:r>
      <w:r w:rsidR="00BF2C97" w:rsidRPr="00467C9F">
        <w:rPr>
          <w:rFonts w:ascii="Franklin Gothic Book" w:hAnsi="Franklin Gothic Book"/>
          <w:szCs w:val="22"/>
        </w:rPr>
        <w:t xml:space="preserve"> a</w:t>
      </w:r>
      <w:r w:rsidR="00BE7D7B" w:rsidRPr="00467C9F">
        <w:rPr>
          <w:rFonts w:ascii="Franklin Gothic Book" w:hAnsi="Franklin Gothic Book"/>
          <w:szCs w:val="22"/>
        </w:rPr>
        <w:t xml:space="preserve"> </w:t>
      </w:r>
      <w:r w:rsidR="00BF2C97" w:rsidRPr="00467C9F">
        <w:rPr>
          <w:rFonts w:ascii="Franklin Gothic Book" w:hAnsi="Franklin Gothic Book"/>
          <w:szCs w:val="22"/>
        </w:rPr>
        <w:t xml:space="preserve">s tím související </w:t>
      </w:r>
      <w:r w:rsidR="00BE7D7B" w:rsidRPr="00467C9F">
        <w:rPr>
          <w:rFonts w:ascii="Franklin Gothic Book" w:hAnsi="Franklin Gothic Book"/>
          <w:szCs w:val="22"/>
        </w:rPr>
        <w:t>chodby</w:t>
      </w:r>
      <w:r w:rsidR="00BF2C97" w:rsidRPr="00467C9F">
        <w:rPr>
          <w:rFonts w:ascii="Franklin Gothic Book" w:hAnsi="Franklin Gothic Book"/>
          <w:szCs w:val="22"/>
        </w:rPr>
        <w:t xml:space="preserve"> malého rozsahu</w:t>
      </w:r>
      <w:r w:rsidR="004D4806" w:rsidRPr="00467C9F">
        <w:rPr>
          <w:rFonts w:ascii="Franklin Gothic Book" w:hAnsi="Franklin Gothic Book"/>
          <w:szCs w:val="22"/>
        </w:rPr>
        <w:t xml:space="preserve"> </w:t>
      </w:r>
      <w:r w:rsidRPr="00467C9F">
        <w:rPr>
          <w:rFonts w:ascii="Franklin Gothic Book" w:hAnsi="Franklin Gothic Book"/>
          <w:szCs w:val="22"/>
        </w:rPr>
        <w:t>(</w:t>
      </w:r>
      <w:r w:rsidR="005C72DD" w:rsidRPr="00467C9F">
        <w:rPr>
          <w:rFonts w:ascii="Franklin Gothic Book" w:hAnsi="Franklin Gothic Book"/>
          <w:szCs w:val="22"/>
        </w:rPr>
        <w:t>suterén)</w:t>
      </w:r>
    </w:p>
    <w:p w14:paraId="5EF6BEEC" w14:textId="1891C78E" w:rsidR="004F0030" w:rsidRPr="00467C9F" w:rsidRDefault="00BF18F6" w:rsidP="00F866E3">
      <w:pPr>
        <w:pStyle w:val="Odstavecseseznamem"/>
        <w:numPr>
          <w:ilvl w:val="0"/>
          <w:numId w:val="28"/>
        </w:numPr>
        <w:rPr>
          <w:rFonts w:ascii="Franklin Gothic Book" w:eastAsia="Calibri" w:hAnsi="Franklin Gothic Book"/>
          <w:szCs w:val="22"/>
        </w:rPr>
      </w:pPr>
      <w:r w:rsidRPr="00467C9F">
        <w:rPr>
          <w:rFonts w:ascii="Franklin Gothic Book" w:hAnsi="Franklin Gothic Book"/>
          <w:szCs w:val="22"/>
        </w:rPr>
        <w:t>d</w:t>
      </w:r>
      <w:r w:rsidR="004F0030" w:rsidRPr="00467C9F">
        <w:rPr>
          <w:rFonts w:ascii="Franklin Gothic Book" w:hAnsi="Franklin Gothic Book"/>
          <w:szCs w:val="22"/>
        </w:rPr>
        <w:t>robný venkovní úklid (sekání trávy, úklid sněhu)</w:t>
      </w:r>
    </w:p>
    <w:p w14:paraId="3B0742F8" w14:textId="77777777" w:rsidR="008814E1" w:rsidRPr="00467C9F" w:rsidRDefault="00734CC6" w:rsidP="00F866E3">
      <w:pPr>
        <w:pStyle w:val="Odstavecseseznamem"/>
        <w:numPr>
          <w:ilvl w:val="0"/>
          <w:numId w:val="28"/>
        </w:numPr>
        <w:rPr>
          <w:rFonts w:ascii="Franklin Gothic Book" w:eastAsia="Calibri" w:hAnsi="Franklin Gothic Book"/>
          <w:szCs w:val="22"/>
        </w:rPr>
      </w:pPr>
      <w:r w:rsidRPr="00467C9F">
        <w:rPr>
          <w:rFonts w:ascii="Franklin Gothic Book" w:eastAsia="Calibri" w:hAnsi="Franklin Gothic Book"/>
          <w:szCs w:val="22"/>
        </w:rPr>
        <w:t>rozvoz obědů ze školní jídelny na odloučená pracoviště školy</w:t>
      </w:r>
    </w:p>
    <w:p w14:paraId="71FC4711" w14:textId="60A9525A" w:rsidR="00BE7D7B" w:rsidRPr="00467C9F" w:rsidRDefault="00A53361" w:rsidP="00F866E3">
      <w:pPr>
        <w:pStyle w:val="Odstavecseseznamem"/>
        <w:numPr>
          <w:ilvl w:val="0"/>
          <w:numId w:val="28"/>
        </w:numPr>
        <w:rPr>
          <w:rFonts w:ascii="Franklin Gothic Book" w:eastAsia="Calibri" w:hAnsi="Franklin Gothic Book"/>
          <w:szCs w:val="22"/>
        </w:rPr>
      </w:pPr>
      <w:r w:rsidRPr="00467C9F">
        <w:rPr>
          <w:rFonts w:ascii="Franklin Gothic Book" w:eastAsia="Calibri" w:hAnsi="Franklin Gothic Book"/>
          <w:szCs w:val="22"/>
        </w:rPr>
        <w:t>úkl</w:t>
      </w:r>
      <w:r w:rsidR="00CE3F00" w:rsidRPr="00467C9F">
        <w:rPr>
          <w:rFonts w:ascii="Franklin Gothic Book" w:eastAsia="Calibri" w:hAnsi="Franklin Gothic Book"/>
          <w:szCs w:val="22"/>
        </w:rPr>
        <w:t>id společných prostor pracovišť, chodeb</w:t>
      </w:r>
      <w:r w:rsidR="00BE7D7B" w:rsidRPr="00467C9F">
        <w:rPr>
          <w:rFonts w:ascii="Franklin Gothic Book" w:eastAsia="Calibri" w:hAnsi="Franklin Gothic Book"/>
          <w:szCs w:val="22"/>
        </w:rPr>
        <w:t xml:space="preserve">, </w:t>
      </w:r>
      <w:r w:rsidR="00BF2C97" w:rsidRPr="00467C9F">
        <w:rPr>
          <w:rFonts w:ascii="Franklin Gothic Book" w:eastAsia="Calibri" w:hAnsi="Franklin Gothic Book"/>
          <w:szCs w:val="22"/>
        </w:rPr>
        <w:t>část</w:t>
      </w:r>
      <w:r w:rsidR="00CE3F00" w:rsidRPr="00467C9F">
        <w:rPr>
          <w:rFonts w:ascii="Franklin Gothic Book" w:eastAsia="Calibri" w:hAnsi="Franklin Gothic Book"/>
          <w:szCs w:val="22"/>
        </w:rPr>
        <w:t>í</w:t>
      </w:r>
      <w:r w:rsidR="00BF2C97" w:rsidRPr="00467C9F">
        <w:rPr>
          <w:rFonts w:ascii="Franklin Gothic Book" w:eastAsia="Calibri" w:hAnsi="Franklin Gothic Book"/>
          <w:szCs w:val="22"/>
        </w:rPr>
        <w:t xml:space="preserve"> dílenského provozu</w:t>
      </w:r>
    </w:p>
    <w:p w14:paraId="5A74346B" w14:textId="77777777" w:rsidR="00F866E3" w:rsidRPr="00467C9F" w:rsidRDefault="00F866E3" w:rsidP="004D4806">
      <w:pPr>
        <w:pStyle w:val="Odstavecseseznamem"/>
        <w:rPr>
          <w:rFonts w:ascii="Franklin Gothic Book" w:eastAsia="Calibri" w:hAnsi="Franklin Gothic Book"/>
          <w:szCs w:val="22"/>
        </w:rPr>
      </w:pPr>
    </w:p>
    <w:p w14:paraId="370BD612" w14:textId="77777777" w:rsidR="005F1A41" w:rsidRPr="00467C9F" w:rsidRDefault="005F1A41" w:rsidP="005F1A41">
      <w:p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szCs w:val="22"/>
          <w:lang w:eastAsia="en-US"/>
        </w:rPr>
      </w:pPr>
      <w:r w:rsidRPr="00467C9F">
        <w:rPr>
          <w:rFonts w:ascii="Franklin Gothic Book" w:eastAsia="Calibri" w:hAnsi="Franklin Gothic Book"/>
          <w:b/>
          <w:bCs/>
          <w:szCs w:val="22"/>
          <w:lang w:eastAsia="en-US"/>
        </w:rPr>
        <w:t>Požadavky:</w:t>
      </w:r>
    </w:p>
    <w:p w14:paraId="5C204B47" w14:textId="1E5B35B4" w:rsidR="000C794A" w:rsidRPr="00467C9F" w:rsidRDefault="007A4F12" w:rsidP="00F866E3">
      <w:pPr>
        <w:pStyle w:val="Odstavecseseznamem"/>
        <w:numPr>
          <w:ilvl w:val="0"/>
          <w:numId w:val="29"/>
        </w:numPr>
        <w:rPr>
          <w:rFonts w:ascii="Franklin Gothic Book" w:eastAsia="Calibri" w:hAnsi="Franklin Gothic Book"/>
          <w:szCs w:val="22"/>
        </w:rPr>
      </w:pPr>
      <w:r w:rsidRPr="00467C9F">
        <w:rPr>
          <w:rFonts w:ascii="Franklin Gothic Book" w:hAnsi="Franklin Gothic Book"/>
          <w:szCs w:val="22"/>
        </w:rPr>
        <w:t>V</w:t>
      </w:r>
      <w:r w:rsidR="005C72DD" w:rsidRPr="00467C9F">
        <w:rPr>
          <w:rFonts w:ascii="Franklin Gothic Book" w:hAnsi="Franklin Gothic Book"/>
          <w:szCs w:val="22"/>
        </w:rPr>
        <w:t>yučen</w:t>
      </w:r>
      <w:r w:rsidRPr="00467C9F">
        <w:rPr>
          <w:rFonts w:ascii="Franklin Gothic Book" w:hAnsi="Franklin Gothic Book"/>
          <w:szCs w:val="22"/>
        </w:rPr>
        <w:t>/a</w:t>
      </w:r>
      <w:r w:rsidR="005C72DD" w:rsidRPr="00467C9F">
        <w:rPr>
          <w:rFonts w:ascii="Franklin Gothic Book" w:hAnsi="Franklin Gothic Book"/>
          <w:szCs w:val="22"/>
        </w:rPr>
        <w:t xml:space="preserve"> v technickém oboru</w:t>
      </w:r>
      <w:r w:rsidR="00BF18F6" w:rsidRPr="00467C9F">
        <w:rPr>
          <w:rFonts w:ascii="Franklin Gothic Book" w:hAnsi="Franklin Gothic Book"/>
          <w:szCs w:val="22"/>
        </w:rPr>
        <w:t xml:space="preserve"> (to není nutné)</w:t>
      </w:r>
    </w:p>
    <w:p w14:paraId="5DF4BB5B" w14:textId="77777777" w:rsidR="004A5DAB" w:rsidRPr="00467C9F" w:rsidRDefault="004A5DAB" w:rsidP="00F866E3">
      <w:pPr>
        <w:pStyle w:val="Odstavecseseznamem"/>
        <w:numPr>
          <w:ilvl w:val="0"/>
          <w:numId w:val="29"/>
        </w:numPr>
        <w:rPr>
          <w:rFonts w:ascii="Franklin Gothic Book" w:eastAsia="Calibri" w:hAnsi="Franklin Gothic Book"/>
          <w:szCs w:val="22"/>
        </w:rPr>
      </w:pPr>
      <w:r w:rsidRPr="00467C9F">
        <w:rPr>
          <w:rFonts w:ascii="Franklin Gothic Book" w:hAnsi="Franklin Gothic Book"/>
          <w:szCs w:val="22"/>
        </w:rPr>
        <w:t xml:space="preserve">ŘP </w:t>
      </w:r>
      <w:proofErr w:type="spellStart"/>
      <w:r w:rsidRPr="00467C9F">
        <w:rPr>
          <w:rFonts w:ascii="Franklin Gothic Book" w:hAnsi="Franklin Gothic Book"/>
          <w:szCs w:val="22"/>
        </w:rPr>
        <w:t>sk.B</w:t>
      </w:r>
      <w:proofErr w:type="spellEnd"/>
      <w:r w:rsidRPr="00467C9F">
        <w:rPr>
          <w:rFonts w:ascii="Franklin Gothic Book" w:hAnsi="Franklin Gothic Book"/>
          <w:szCs w:val="22"/>
        </w:rPr>
        <w:t> </w:t>
      </w:r>
    </w:p>
    <w:p w14:paraId="10C486BA" w14:textId="77777777" w:rsidR="005C72DD" w:rsidRPr="00467C9F" w:rsidRDefault="005C72DD" w:rsidP="00F866E3">
      <w:pPr>
        <w:pStyle w:val="Odstavecseseznamem"/>
        <w:numPr>
          <w:ilvl w:val="0"/>
          <w:numId w:val="29"/>
        </w:numPr>
        <w:rPr>
          <w:rFonts w:ascii="Franklin Gothic Book" w:eastAsia="Calibri" w:hAnsi="Franklin Gothic Book"/>
          <w:szCs w:val="22"/>
        </w:rPr>
      </w:pPr>
      <w:r w:rsidRPr="00467C9F">
        <w:rPr>
          <w:rFonts w:ascii="Franklin Gothic Book" w:hAnsi="Franklin Gothic Book"/>
          <w:szCs w:val="22"/>
        </w:rPr>
        <w:t>spolehlivost, schopnost rychle reagovat</w:t>
      </w:r>
    </w:p>
    <w:p w14:paraId="5E7139ED" w14:textId="77777777" w:rsidR="005C72DD" w:rsidRPr="00467C9F" w:rsidRDefault="005C72DD" w:rsidP="00F866E3">
      <w:pPr>
        <w:pStyle w:val="Odstavecseseznamem"/>
        <w:numPr>
          <w:ilvl w:val="0"/>
          <w:numId w:val="29"/>
        </w:numPr>
        <w:rPr>
          <w:rFonts w:ascii="Franklin Gothic Book" w:eastAsia="Calibri" w:hAnsi="Franklin Gothic Book"/>
          <w:szCs w:val="22"/>
        </w:rPr>
      </w:pPr>
      <w:r w:rsidRPr="00467C9F">
        <w:rPr>
          <w:rFonts w:ascii="Franklin Gothic Book" w:hAnsi="Franklin Gothic Book"/>
          <w:szCs w:val="22"/>
        </w:rPr>
        <w:t>zodpovědnost,</w:t>
      </w:r>
    </w:p>
    <w:p w14:paraId="38C82751" w14:textId="77777777" w:rsidR="005C72DD" w:rsidRPr="00467C9F" w:rsidRDefault="005C72DD" w:rsidP="00F866E3">
      <w:pPr>
        <w:pStyle w:val="Odstavecseseznamem"/>
        <w:numPr>
          <w:ilvl w:val="0"/>
          <w:numId w:val="29"/>
        </w:numPr>
        <w:rPr>
          <w:rFonts w:ascii="Franklin Gothic Book" w:eastAsia="Calibri" w:hAnsi="Franklin Gothic Book"/>
          <w:szCs w:val="22"/>
        </w:rPr>
      </w:pPr>
      <w:r w:rsidRPr="00467C9F">
        <w:rPr>
          <w:rFonts w:ascii="Franklin Gothic Book" w:hAnsi="Franklin Gothic Book"/>
          <w:szCs w:val="22"/>
        </w:rPr>
        <w:t>schopnost týmové spolupráce</w:t>
      </w:r>
    </w:p>
    <w:p w14:paraId="71992FAE" w14:textId="77777777" w:rsidR="005C72DD" w:rsidRPr="00467C9F" w:rsidRDefault="005C72DD" w:rsidP="00F866E3">
      <w:pPr>
        <w:pStyle w:val="Odstavecseseznamem"/>
        <w:numPr>
          <w:ilvl w:val="0"/>
          <w:numId w:val="29"/>
        </w:numPr>
        <w:rPr>
          <w:rFonts w:ascii="Franklin Gothic Book" w:eastAsia="Calibri" w:hAnsi="Franklin Gothic Book"/>
          <w:szCs w:val="22"/>
        </w:rPr>
      </w:pPr>
      <w:r w:rsidRPr="00467C9F">
        <w:rPr>
          <w:rFonts w:ascii="Franklin Gothic Book" w:hAnsi="Franklin Gothic Book"/>
          <w:szCs w:val="22"/>
        </w:rPr>
        <w:t>zájem o práci, manuální zručnost</w:t>
      </w:r>
    </w:p>
    <w:p w14:paraId="1CC71D93" w14:textId="2C2806F8" w:rsidR="00F866E3" w:rsidRPr="00467C9F" w:rsidRDefault="005C72DD" w:rsidP="00F866E3">
      <w:pPr>
        <w:pStyle w:val="Odstavecseseznamem"/>
        <w:numPr>
          <w:ilvl w:val="0"/>
          <w:numId w:val="29"/>
        </w:numPr>
        <w:rPr>
          <w:rFonts w:ascii="Franklin Gothic Book" w:eastAsia="Calibri" w:hAnsi="Franklin Gothic Book"/>
          <w:szCs w:val="22"/>
        </w:rPr>
      </w:pPr>
      <w:r w:rsidRPr="00467C9F">
        <w:rPr>
          <w:rFonts w:ascii="Franklin Gothic Book" w:eastAsia="Calibri" w:hAnsi="Franklin Gothic Book"/>
          <w:szCs w:val="22"/>
        </w:rPr>
        <w:t xml:space="preserve">vhodné i pro zdatného </w:t>
      </w:r>
      <w:r w:rsidR="00BF18F6" w:rsidRPr="00467C9F">
        <w:rPr>
          <w:rFonts w:ascii="Franklin Gothic Book" w:eastAsia="Calibri" w:hAnsi="Franklin Gothic Book"/>
          <w:szCs w:val="22"/>
        </w:rPr>
        <w:t xml:space="preserve">(začínajícího, čerstvého) </w:t>
      </w:r>
      <w:r w:rsidRPr="00467C9F">
        <w:rPr>
          <w:rFonts w:ascii="Franklin Gothic Book" w:eastAsia="Calibri" w:hAnsi="Franklin Gothic Book"/>
          <w:szCs w:val="22"/>
        </w:rPr>
        <w:t>důchodce</w:t>
      </w:r>
    </w:p>
    <w:p w14:paraId="3AC31E0A" w14:textId="50F129D6" w:rsidR="0016331D" w:rsidRPr="00467C9F" w:rsidRDefault="0016331D" w:rsidP="00452A5D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b/>
          <w:bCs/>
          <w:szCs w:val="22"/>
          <w:lang w:eastAsia="en-US"/>
        </w:rPr>
      </w:pPr>
      <w:r w:rsidRPr="00467C9F">
        <w:rPr>
          <w:rFonts w:ascii="Franklin Gothic Book" w:hAnsi="Franklin Gothic Book"/>
          <w:szCs w:val="22"/>
        </w:rPr>
        <w:t xml:space="preserve">výhodou: </w:t>
      </w:r>
      <w:r w:rsidR="00470762" w:rsidRPr="00467C9F">
        <w:rPr>
          <w:rFonts w:ascii="Franklin Gothic Book" w:hAnsi="Franklin Gothic Book"/>
          <w:szCs w:val="22"/>
        </w:rPr>
        <w:t xml:space="preserve">platný </w:t>
      </w:r>
      <w:r w:rsidR="000274A7" w:rsidRPr="00467C9F">
        <w:rPr>
          <w:rFonts w:ascii="Franklin Gothic Book" w:hAnsi="Franklin Gothic Book"/>
          <w:szCs w:val="22"/>
        </w:rPr>
        <w:t>průkaz – zákon</w:t>
      </w:r>
      <w:r w:rsidR="00230185" w:rsidRPr="00467C9F">
        <w:rPr>
          <w:rFonts w:ascii="Franklin Gothic Book" w:hAnsi="Franklin Gothic Book"/>
          <w:szCs w:val="22"/>
        </w:rPr>
        <w:t xml:space="preserve"> 250/2021</w:t>
      </w:r>
      <w:r w:rsidR="00C652A9" w:rsidRPr="00467C9F">
        <w:rPr>
          <w:rFonts w:ascii="Franklin Gothic Book" w:hAnsi="Franklin Gothic Book"/>
          <w:szCs w:val="22"/>
        </w:rPr>
        <w:t xml:space="preserve"> – bývalá </w:t>
      </w:r>
      <w:r w:rsidR="000274A7" w:rsidRPr="00467C9F">
        <w:rPr>
          <w:rFonts w:ascii="Franklin Gothic Book" w:hAnsi="Franklin Gothic Book"/>
          <w:szCs w:val="22"/>
        </w:rPr>
        <w:t>vyhláška 50</w:t>
      </w:r>
      <w:r w:rsidRPr="00467C9F">
        <w:rPr>
          <w:rFonts w:ascii="Franklin Gothic Book" w:hAnsi="Franklin Gothic Book"/>
          <w:szCs w:val="22"/>
        </w:rPr>
        <w:t xml:space="preserve">/78 </w:t>
      </w:r>
      <w:proofErr w:type="spellStart"/>
      <w:r w:rsidRPr="00467C9F">
        <w:rPr>
          <w:rFonts w:ascii="Franklin Gothic Book" w:hAnsi="Franklin Gothic Book"/>
          <w:szCs w:val="22"/>
        </w:rPr>
        <w:t>Sb</w:t>
      </w:r>
      <w:proofErr w:type="spellEnd"/>
    </w:p>
    <w:p w14:paraId="068B3DA3" w14:textId="2D4E9551" w:rsidR="005F1A41" w:rsidRPr="00467C9F" w:rsidRDefault="005F1A41" w:rsidP="000274A7">
      <w:pPr>
        <w:overflowPunct/>
        <w:autoSpaceDE/>
        <w:autoSpaceDN/>
        <w:adjustRightInd/>
        <w:spacing w:after="160" w:line="256" w:lineRule="auto"/>
        <w:ind w:left="360"/>
        <w:rPr>
          <w:rFonts w:ascii="Franklin Gothic Book" w:eastAsia="Calibri" w:hAnsi="Franklin Gothic Book"/>
          <w:b/>
          <w:bCs/>
          <w:szCs w:val="22"/>
          <w:lang w:eastAsia="en-US"/>
        </w:rPr>
      </w:pPr>
      <w:r w:rsidRPr="00467C9F">
        <w:rPr>
          <w:rFonts w:ascii="Franklin Gothic Book" w:eastAsia="Calibri" w:hAnsi="Franklin Gothic Book"/>
          <w:b/>
          <w:bCs/>
          <w:szCs w:val="22"/>
          <w:lang w:eastAsia="en-US"/>
        </w:rPr>
        <w:t>Nabízíme:</w:t>
      </w:r>
    </w:p>
    <w:p w14:paraId="26C85BE6" w14:textId="35A5FF69" w:rsidR="00670CD0" w:rsidRPr="00467C9F" w:rsidRDefault="00670CD0" w:rsidP="00670CD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szCs w:val="22"/>
          <w:lang w:eastAsia="en-US"/>
        </w:rPr>
      </w:pPr>
      <w:r w:rsidRPr="00467C9F">
        <w:rPr>
          <w:rFonts w:ascii="Arial" w:hAnsi="Arial" w:cs="Arial"/>
          <w:szCs w:val="22"/>
          <w:shd w:val="clear" w:color="auto" w:fill="FFFFFF"/>
        </w:rPr>
        <w:t xml:space="preserve">pracovní doba od </w:t>
      </w:r>
      <w:r w:rsidR="0047291E" w:rsidRPr="00467C9F">
        <w:rPr>
          <w:rFonts w:ascii="Arial" w:hAnsi="Arial" w:cs="Arial"/>
          <w:szCs w:val="22"/>
          <w:shd w:val="clear" w:color="auto" w:fill="FFFFFF"/>
        </w:rPr>
        <w:t>6:</w:t>
      </w:r>
      <w:r w:rsidR="00BF2C97" w:rsidRPr="00467C9F">
        <w:rPr>
          <w:rFonts w:ascii="Arial" w:hAnsi="Arial" w:cs="Arial"/>
          <w:szCs w:val="22"/>
          <w:shd w:val="clear" w:color="auto" w:fill="FFFFFF"/>
        </w:rPr>
        <w:t>30</w:t>
      </w:r>
      <w:r w:rsidR="0047291E" w:rsidRPr="00467C9F">
        <w:rPr>
          <w:rFonts w:ascii="Arial" w:hAnsi="Arial" w:cs="Arial"/>
          <w:szCs w:val="22"/>
          <w:shd w:val="clear" w:color="auto" w:fill="FFFFFF"/>
        </w:rPr>
        <w:t xml:space="preserve"> – </w:t>
      </w:r>
      <w:r w:rsidR="00BF2C97" w:rsidRPr="00467C9F">
        <w:rPr>
          <w:rFonts w:ascii="Arial" w:hAnsi="Arial" w:cs="Arial"/>
          <w:szCs w:val="22"/>
          <w:shd w:val="clear" w:color="auto" w:fill="FFFFFF"/>
        </w:rPr>
        <w:t>15:00</w:t>
      </w:r>
      <w:r w:rsidRPr="00467C9F">
        <w:rPr>
          <w:rFonts w:ascii="Arial" w:hAnsi="Arial" w:cs="Arial"/>
          <w:szCs w:val="22"/>
          <w:shd w:val="clear" w:color="auto" w:fill="FFFFFF"/>
        </w:rPr>
        <w:t>, jednosměnný provoz, volné víkendy</w:t>
      </w:r>
    </w:p>
    <w:p w14:paraId="6F7A5D8B" w14:textId="293C1271" w:rsidR="005C72DD" w:rsidRPr="00467C9F" w:rsidRDefault="005C72DD" w:rsidP="005C72DD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szCs w:val="22"/>
          <w:lang w:eastAsia="en-US"/>
        </w:rPr>
      </w:pPr>
      <w:r w:rsidRPr="00467C9F">
        <w:rPr>
          <w:rFonts w:ascii="Arial" w:hAnsi="Arial" w:cs="Arial"/>
          <w:szCs w:val="22"/>
          <w:shd w:val="clear" w:color="auto" w:fill="FFFFFF"/>
        </w:rPr>
        <w:t>příjemné a moderní pracovní prostředí</w:t>
      </w:r>
      <w:r w:rsidR="00C06D9E" w:rsidRPr="00467C9F">
        <w:rPr>
          <w:rFonts w:ascii="Arial" w:hAnsi="Arial" w:cs="Arial"/>
          <w:szCs w:val="22"/>
          <w:shd w:val="clear" w:color="auto" w:fill="FFFFFF"/>
        </w:rPr>
        <w:t>, vstřícný kolektiv</w:t>
      </w:r>
      <w:r w:rsidRPr="00467C9F">
        <w:rPr>
          <w:rStyle w:val="apple-converted-space"/>
          <w:rFonts w:ascii="Arial" w:hAnsi="Arial" w:cs="Arial"/>
          <w:szCs w:val="22"/>
          <w:shd w:val="clear" w:color="auto" w:fill="FFFFFF"/>
        </w:rPr>
        <w:t> </w:t>
      </w:r>
    </w:p>
    <w:p w14:paraId="3BFC1554" w14:textId="53BF143D" w:rsidR="005C72DD" w:rsidRPr="00467C9F" w:rsidRDefault="004A5DAB" w:rsidP="000274A7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szCs w:val="22"/>
          <w:lang w:eastAsia="en-US"/>
        </w:rPr>
      </w:pPr>
      <w:r w:rsidRPr="00467C9F">
        <w:rPr>
          <w:rFonts w:ascii="Arial" w:hAnsi="Arial" w:cs="Arial"/>
          <w:szCs w:val="22"/>
          <w:shd w:val="clear" w:color="auto" w:fill="FFFFFF"/>
        </w:rPr>
        <w:t>stabilní zaměstnání</w:t>
      </w:r>
      <w:r w:rsidR="000274A7" w:rsidRPr="00467C9F">
        <w:rPr>
          <w:rFonts w:ascii="Arial" w:hAnsi="Arial" w:cs="Arial"/>
          <w:szCs w:val="22"/>
          <w:shd w:val="clear" w:color="auto" w:fill="FFFFFF"/>
        </w:rPr>
        <w:t xml:space="preserve">, </w:t>
      </w:r>
      <w:r w:rsidR="005C72DD" w:rsidRPr="00467C9F">
        <w:rPr>
          <w:rFonts w:ascii="Arial" w:hAnsi="Arial" w:cs="Arial"/>
          <w:szCs w:val="22"/>
          <w:shd w:val="clear" w:color="auto" w:fill="FFFFFF"/>
        </w:rPr>
        <w:t>práce na plný úvazek</w:t>
      </w:r>
    </w:p>
    <w:p w14:paraId="1B45AC23" w14:textId="77777777" w:rsidR="005C72DD" w:rsidRPr="00467C9F" w:rsidRDefault="005C72DD" w:rsidP="005C72DD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szCs w:val="22"/>
          <w:lang w:eastAsia="en-US"/>
        </w:rPr>
      </w:pPr>
      <w:r w:rsidRPr="00467C9F">
        <w:rPr>
          <w:rFonts w:ascii="Arial" w:hAnsi="Arial" w:cs="Arial"/>
          <w:szCs w:val="22"/>
          <w:shd w:val="clear" w:color="auto" w:fill="FFFFFF"/>
        </w:rPr>
        <w:t>5 týdnů dovolené</w:t>
      </w:r>
    </w:p>
    <w:p w14:paraId="6BA97FA0" w14:textId="4D50AAC9" w:rsidR="005C72DD" w:rsidRPr="00467C9F" w:rsidRDefault="005C72DD" w:rsidP="000274A7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szCs w:val="22"/>
          <w:lang w:eastAsia="en-US"/>
        </w:rPr>
      </w:pPr>
      <w:r w:rsidRPr="00467C9F">
        <w:rPr>
          <w:rFonts w:ascii="Arial" w:hAnsi="Arial" w:cs="Arial"/>
          <w:szCs w:val="22"/>
          <w:shd w:val="clear" w:color="auto" w:fill="FFFFFF"/>
        </w:rPr>
        <w:t>příspěvek na stravování</w:t>
      </w:r>
      <w:r w:rsidR="000274A7" w:rsidRPr="00467C9F">
        <w:rPr>
          <w:rFonts w:ascii="Arial" w:hAnsi="Arial" w:cs="Arial"/>
          <w:szCs w:val="22"/>
          <w:shd w:val="clear" w:color="auto" w:fill="FFFFFF"/>
        </w:rPr>
        <w:t xml:space="preserve">, </w:t>
      </w:r>
      <w:r w:rsidRPr="00467C9F">
        <w:rPr>
          <w:rFonts w:ascii="Arial" w:hAnsi="Arial" w:cs="Arial"/>
          <w:szCs w:val="22"/>
          <w:shd w:val="clear" w:color="auto" w:fill="FFFFFF"/>
        </w:rPr>
        <w:t>příspěvek na penzijní pojištění</w:t>
      </w:r>
      <w:r w:rsidR="000274A7" w:rsidRPr="00467C9F">
        <w:rPr>
          <w:rFonts w:ascii="Arial" w:hAnsi="Arial" w:cs="Arial"/>
          <w:szCs w:val="22"/>
          <w:shd w:val="clear" w:color="auto" w:fill="FFFFFF"/>
        </w:rPr>
        <w:t xml:space="preserve">, </w:t>
      </w:r>
      <w:r w:rsidRPr="00467C9F">
        <w:rPr>
          <w:rFonts w:ascii="Arial" w:hAnsi="Arial" w:cs="Arial"/>
          <w:szCs w:val="22"/>
          <w:shd w:val="clear" w:color="auto" w:fill="FFFFFF"/>
        </w:rPr>
        <w:t xml:space="preserve">podniková chata k rekreaci </w:t>
      </w:r>
      <w:r w:rsidR="0047291E" w:rsidRPr="00467C9F">
        <w:rPr>
          <w:rFonts w:ascii="Arial" w:hAnsi="Arial" w:cs="Arial"/>
          <w:szCs w:val="22"/>
          <w:shd w:val="clear" w:color="auto" w:fill="FFFFFF"/>
        </w:rPr>
        <w:t>n</w:t>
      </w:r>
      <w:r w:rsidRPr="00467C9F">
        <w:rPr>
          <w:rFonts w:ascii="Arial" w:hAnsi="Arial" w:cs="Arial"/>
          <w:szCs w:val="22"/>
          <w:shd w:val="clear" w:color="auto" w:fill="FFFFFF"/>
        </w:rPr>
        <w:t>a regeneraci sil (Desná)</w:t>
      </w:r>
    </w:p>
    <w:p w14:paraId="60920400" w14:textId="77777777" w:rsidR="005F1A41" w:rsidRPr="00467C9F" w:rsidRDefault="005F1A41" w:rsidP="005F1A4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szCs w:val="22"/>
          <w:lang w:eastAsia="en-US"/>
        </w:rPr>
      </w:pPr>
      <w:r w:rsidRPr="00467C9F">
        <w:rPr>
          <w:rFonts w:ascii="Franklin Gothic Book" w:eastAsia="Calibri" w:hAnsi="Franklin Gothic Book"/>
          <w:szCs w:val="22"/>
          <w:lang w:eastAsia="en-US"/>
        </w:rPr>
        <w:t xml:space="preserve">mzdové podmínky podle výše započtené praxe dle nařízení vlády č. </w:t>
      </w:r>
      <w:r w:rsidR="008B0562" w:rsidRPr="00467C9F">
        <w:rPr>
          <w:rFonts w:ascii="Franklin Gothic Book" w:eastAsia="Calibri" w:hAnsi="Franklin Gothic Book"/>
          <w:szCs w:val="22"/>
          <w:lang w:eastAsia="en-US"/>
        </w:rPr>
        <w:t>341/2017</w:t>
      </w:r>
      <w:r w:rsidRPr="00467C9F">
        <w:rPr>
          <w:rFonts w:ascii="Franklin Gothic Book" w:eastAsia="Calibri" w:hAnsi="Franklin Gothic Book"/>
          <w:szCs w:val="22"/>
          <w:lang w:eastAsia="en-US"/>
        </w:rPr>
        <w:t xml:space="preserve"> Sb., o platových poměrech zaměstnanců ve veřejných službách a správě v platném znění</w:t>
      </w:r>
    </w:p>
    <w:p w14:paraId="5CB05CF9" w14:textId="4EDECC62" w:rsidR="005F1A41" w:rsidRPr="001F4F87" w:rsidRDefault="005F1A41" w:rsidP="005F1A41">
      <w:p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b/>
          <w:bCs/>
          <w:szCs w:val="22"/>
          <w:lang w:eastAsia="en-US"/>
        </w:rPr>
      </w:pPr>
      <w:r w:rsidRPr="001F4F87">
        <w:rPr>
          <w:rFonts w:ascii="Franklin Gothic Book" w:eastAsia="Calibri" w:hAnsi="Franklin Gothic Book"/>
          <w:b/>
          <w:bCs/>
          <w:szCs w:val="22"/>
          <w:lang w:eastAsia="en-US"/>
        </w:rPr>
        <w:t>Kontakt</w:t>
      </w:r>
      <w:r w:rsidR="000274A7" w:rsidRPr="001F4F87">
        <w:rPr>
          <w:rFonts w:ascii="Franklin Gothic Book" w:eastAsia="Calibri" w:hAnsi="Franklin Gothic Book"/>
          <w:b/>
          <w:bCs/>
          <w:szCs w:val="22"/>
          <w:lang w:eastAsia="en-US"/>
        </w:rPr>
        <w:t>:</w:t>
      </w:r>
    </w:p>
    <w:p w14:paraId="74EBA8A7" w14:textId="77777777" w:rsidR="00F866E3" w:rsidRPr="000274A7" w:rsidRDefault="005F1A41" w:rsidP="005F1A41">
      <w:p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sz w:val="16"/>
          <w:szCs w:val="16"/>
          <w:lang w:eastAsia="en-US"/>
        </w:rPr>
      </w:pPr>
      <w:r w:rsidRPr="000274A7">
        <w:rPr>
          <w:rFonts w:ascii="Franklin Gothic Book" w:eastAsia="Calibri" w:hAnsi="Franklin Gothic Book"/>
          <w:sz w:val="16"/>
          <w:szCs w:val="16"/>
          <w:lang w:eastAsia="en-US"/>
        </w:rPr>
        <w:t xml:space="preserve">Zájemci, kteří splňují výše uvedené požadavky, budou zařazeni do přijímacího řízení jen na základě elektronicky zaslaného CV na e-mail : katerina.palaskova@skolahostivar.cz </w:t>
      </w:r>
    </w:p>
    <w:p w14:paraId="0FB1F39A" w14:textId="77777777" w:rsidR="005F1A41" w:rsidRPr="000274A7" w:rsidRDefault="005F1A41" w:rsidP="005F1A41">
      <w:pPr>
        <w:overflowPunct/>
        <w:autoSpaceDE/>
        <w:autoSpaceDN/>
        <w:adjustRightInd/>
        <w:spacing w:after="160" w:line="256" w:lineRule="auto"/>
        <w:rPr>
          <w:rFonts w:ascii="Franklin Gothic Book" w:eastAsia="Calibri" w:hAnsi="Franklin Gothic Book"/>
          <w:sz w:val="16"/>
          <w:szCs w:val="16"/>
          <w:lang w:eastAsia="en-US"/>
        </w:rPr>
      </w:pPr>
      <w:r w:rsidRPr="000274A7">
        <w:rPr>
          <w:rFonts w:ascii="Franklin Gothic Book" w:eastAsia="Calibri" w:hAnsi="Franklin Gothic Book"/>
          <w:sz w:val="16"/>
          <w:szCs w:val="16"/>
          <w:lang w:eastAsia="en-US"/>
        </w:rPr>
        <w:t>Zasláním životopisu uchazeč o vyhlášenou pracovní pozici uděluje souhlas se zpracováním poskytnutých osobních údajů ve smyslu zákona č. 101/2000 Sb., o ochraně osobních údajů, pro účely příslušného výběrového řízení.</w:t>
      </w:r>
      <w:r w:rsidRPr="000274A7">
        <w:rPr>
          <w:rFonts w:ascii="Franklin Gothic Book" w:eastAsia="Calibri" w:hAnsi="Franklin Gothic Book"/>
          <w:sz w:val="16"/>
          <w:szCs w:val="16"/>
          <w:lang w:eastAsia="en-US"/>
        </w:rPr>
        <w:br/>
        <w:t xml:space="preserve">Uchazeč zaslání přihlášky do výběrového řízení stvrzuje, že si není vědom osobních ani profesních vazeb, které by při vykonávání činnosti v pozici, o kterou se uchází, znamenaly střet zájmů. </w:t>
      </w:r>
    </w:p>
    <w:sectPr w:rsidR="005F1A41" w:rsidRPr="000274A7" w:rsidSect="00F866E3">
      <w:headerReference w:type="default" r:id="rId12"/>
      <w:pgSz w:w="11906" w:h="16838"/>
      <w:pgMar w:top="794" w:right="998" w:bottom="794" w:left="99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D90F1" w14:textId="77777777" w:rsidR="002F4C36" w:rsidRDefault="002F4C36" w:rsidP="000175E6">
      <w:r>
        <w:separator/>
      </w:r>
    </w:p>
  </w:endnote>
  <w:endnote w:type="continuationSeparator" w:id="0">
    <w:p w14:paraId="00CA59D6" w14:textId="77777777" w:rsidR="002F4C36" w:rsidRDefault="002F4C36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D0E6B" w14:textId="77777777" w:rsidR="002F4C36" w:rsidRDefault="002F4C36" w:rsidP="000175E6">
      <w:r>
        <w:separator/>
      </w:r>
    </w:p>
  </w:footnote>
  <w:footnote w:type="continuationSeparator" w:id="0">
    <w:p w14:paraId="19FB6AEF" w14:textId="77777777" w:rsidR="002F4C36" w:rsidRDefault="002F4C36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2CA2" w14:textId="4FE3D3D1" w:rsidR="00C74733" w:rsidRDefault="006901C9">
    <w:pPr>
      <w:pStyle w:val="Zhlav"/>
    </w:pPr>
    <w:r>
      <w:rPr>
        <w:noProof/>
      </w:rPr>
      <w:drawing>
        <wp:inline distT="0" distB="0" distL="0" distR="0" wp14:anchorId="7241CA38" wp14:editId="60F7C99E">
          <wp:extent cx="6263640" cy="772160"/>
          <wp:effectExtent l="0" t="0" r="381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F3D43"/>
    <w:multiLevelType w:val="hybridMultilevel"/>
    <w:tmpl w:val="DB7E0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827B4"/>
    <w:multiLevelType w:val="multilevel"/>
    <w:tmpl w:val="B9B6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027D1"/>
    <w:multiLevelType w:val="multilevel"/>
    <w:tmpl w:val="68C0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97AB4"/>
    <w:multiLevelType w:val="hybridMultilevel"/>
    <w:tmpl w:val="A8B47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D51F45"/>
    <w:multiLevelType w:val="hybridMultilevel"/>
    <w:tmpl w:val="BB484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50549">
    <w:abstractNumId w:val="3"/>
  </w:num>
  <w:num w:numId="2" w16cid:durableId="712580256">
    <w:abstractNumId w:val="1"/>
  </w:num>
  <w:num w:numId="3" w16cid:durableId="397171597">
    <w:abstractNumId w:val="0"/>
  </w:num>
  <w:num w:numId="4" w16cid:durableId="561404901">
    <w:abstractNumId w:val="25"/>
  </w:num>
  <w:num w:numId="5" w16cid:durableId="547840569">
    <w:abstractNumId w:val="9"/>
  </w:num>
  <w:num w:numId="6" w16cid:durableId="153186253">
    <w:abstractNumId w:val="11"/>
  </w:num>
  <w:num w:numId="7" w16cid:durableId="1527791081">
    <w:abstractNumId w:val="21"/>
  </w:num>
  <w:num w:numId="8" w16cid:durableId="926887228">
    <w:abstractNumId w:val="27"/>
  </w:num>
  <w:num w:numId="9" w16cid:durableId="1750036985">
    <w:abstractNumId w:val="2"/>
  </w:num>
  <w:num w:numId="10" w16cid:durableId="1592590878">
    <w:abstractNumId w:val="12"/>
  </w:num>
  <w:num w:numId="11" w16cid:durableId="1644502718">
    <w:abstractNumId w:val="14"/>
  </w:num>
  <w:num w:numId="12" w16cid:durableId="1738085475">
    <w:abstractNumId w:val="5"/>
  </w:num>
  <w:num w:numId="13" w16cid:durableId="579019807">
    <w:abstractNumId w:val="15"/>
  </w:num>
  <w:num w:numId="14" w16cid:durableId="1525244202">
    <w:abstractNumId w:val="16"/>
  </w:num>
  <w:num w:numId="15" w16cid:durableId="41489971">
    <w:abstractNumId w:val="28"/>
  </w:num>
  <w:num w:numId="16" w16cid:durableId="1970740347">
    <w:abstractNumId w:val="23"/>
  </w:num>
  <w:num w:numId="17" w16cid:durableId="1619482565">
    <w:abstractNumId w:val="22"/>
  </w:num>
  <w:num w:numId="18" w16cid:durableId="1299334093">
    <w:abstractNumId w:val="4"/>
  </w:num>
  <w:num w:numId="19" w16cid:durableId="330186798">
    <w:abstractNumId w:val="6"/>
  </w:num>
  <w:num w:numId="20" w16cid:durableId="432163748">
    <w:abstractNumId w:val="17"/>
  </w:num>
  <w:num w:numId="21" w16cid:durableId="790125119">
    <w:abstractNumId w:val="10"/>
  </w:num>
  <w:num w:numId="22" w16cid:durableId="866257373">
    <w:abstractNumId w:val="19"/>
  </w:num>
  <w:num w:numId="23" w16cid:durableId="847595490">
    <w:abstractNumId w:val="18"/>
  </w:num>
  <w:num w:numId="24" w16cid:durableId="597257486">
    <w:abstractNumId w:val="20"/>
  </w:num>
  <w:num w:numId="25" w16cid:durableId="1393194875">
    <w:abstractNumId w:val="24"/>
  </w:num>
  <w:num w:numId="26" w16cid:durableId="1721437798">
    <w:abstractNumId w:val="13"/>
  </w:num>
  <w:num w:numId="27" w16cid:durableId="476413710">
    <w:abstractNumId w:val="8"/>
  </w:num>
  <w:num w:numId="28" w16cid:durableId="873885696">
    <w:abstractNumId w:val="26"/>
  </w:num>
  <w:num w:numId="29" w16cid:durableId="186012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15D4A"/>
    <w:rsid w:val="00016339"/>
    <w:rsid w:val="000175E6"/>
    <w:rsid w:val="000274A7"/>
    <w:rsid w:val="00034779"/>
    <w:rsid w:val="00046B4E"/>
    <w:rsid w:val="0007791C"/>
    <w:rsid w:val="000A5DA1"/>
    <w:rsid w:val="000B4CA2"/>
    <w:rsid w:val="000C2B89"/>
    <w:rsid w:val="000C611D"/>
    <w:rsid w:val="000C794A"/>
    <w:rsid w:val="000F34A8"/>
    <w:rsid w:val="00120B21"/>
    <w:rsid w:val="0012456E"/>
    <w:rsid w:val="0014104B"/>
    <w:rsid w:val="00147011"/>
    <w:rsid w:val="001508D2"/>
    <w:rsid w:val="001629FE"/>
    <w:rsid w:val="0016331D"/>
    <w:rsid w:val="001668DF"/>
    <w:rsid w:val="001B37FB"/>
    <w:rsid w:val="001C3B71"/>
    <w:rsid w:val="001C6B2A"/>
    <w:rsid w:val="001D3D17"/>
    <w:rsid w:val="001F3227"/>
    <w:rsid w:val="001F4F87"/>
    <w:rsid w:val="00230185"/>
    <w:rsid w:val="0027376C"/>
    <w:rsid w:val="002874EE"/>
    <w:rsid w:val="002F4C36"/>
    <w:rsid w:val="003034AF"/>
    <w:rsid w:val="00356108"/>
    <w:rsid w:val="003A2DBD"/>
    <w:rsid w:val="003B2DFD"/>
    <w:rsid w:val="003F7D27"/>
    <w:rsid w:val="00400393"/>
    <w:rsid w:val="00414426"/>
    <w:rsid w:val="004553A5"/>
    <w:rsid w:val="00467C9F"/>
    <w:rsid w:val="00470762"/>
    <w:rsid w:val="0047291E"/>
    <w:rsid w:val="00481AA3"/>
    <w:rsid w:val="00495263"/>
    <w:rsid w:val="004A5DAB"/>
    <w:rsid w:val="004A6B75"/>
    <w:rsid w:val="004B3C61"/>
    <w:rsid w:val="004C1F50"/>
    <w:rsid w:val="004C7CFF"/>
    <w:rsid w:val="004D46FC"/>
    <w:rsid w:val="004D4806"/>
    <w:rsid w:val="004F0030"/>
    <w:rsid w:val="005424F3"/>
    <w:rsid w:val="00561626"/>
    <w:rsid w:val="0058529D"/>
    <w:rsid w:val="005938BE"/>
    <w:rsid w:val="005A0057"/>
    <w:rsid w:val="005C1664"/>
    <w:rsid w:val="005C72DD"/>
    <w:rsid w:val="005F1A41"/>
    <w:rsid w:val="00615887"/>
    <w:rsid w:val="0066769F"/>
    <w:rsid w:val="00670CD0"/>
    <w:rsid w:val="00675B3D"/>
    <w:rsid w:val="006901C9"/>
    <w:rsid w:val="006E53EC"/>
    <w:rsid w:val="00707F3B"/>
    <w:rsid w:val="00722A8E"/>
    <w:rsid w:val="007268DD"/>
    <w:rsid w:val="00734CC6"/>
    <w:rsid w:val="00770761"/>
    <w:rsid w:val="00771AE0"/>
    <w:rsid w:val="007A4F12"/>
    <w:rsid w:val="007C257E"/>
    <w:rsid w:val="00854BB3"/>
    <w:rsid w:val="008814E1"/>
    <w:rsid w:val="008B0562"/>
    <w:rsid w:val="008F2369"/>
    <w:rsid w:val="0092232F"/>
    <w:rsid w:val="00940FB6"/>
    <w:rsid w:val="00965D3E"/>
    <w:rsid w:val="009D20E1"/>
    <w:rsid w:val="009E7BA1"/>
    <w:rsid w:val="009F2615"/>
    <w:rsid w:val="009F7B0A"/>
    <w:rsid w:val="00A53361"/>
    <w:rsid w:val="00A611AB"/>
    <w:rsid w:val="00A70C22"/>
    <w:rsid w:val="00A7432E"/>
    <w:rsid w:val="00A87123"/>
    <w:rsid w:val="00AB3AF5"/>
    <w:rsid w:val="00AF5099"/>
    <w:rsid w:val="00B052DF"/>
    <w:rsid w:val="00B27AC5"/>
    <w:rsid w:val="00BA5FF7"/>
    <w:rsid w:val="00BD38F9"/>
    <w:rsid w:val="00BE7D7B"/>
    <w:rsid w:val="00BF18F6"/>
    <w:rsid w:val="00BF2C97"/>
    <w:rsid w:val="00C06D9E"/>
    <w:rsid w:val="00C23C11"/>
    <w:rsid w:val="00C37ED5"/>
    <w:rsid w:val="00C50D88"/>
    <w:rsid w:val="00C55894"/>
    <w:rsid w:val="00C652A9"/>
    <w:rsid w:val="00C71798"/>
    <w:rsid w:val="00C74733"/>
    <w:rsid w:val="00CA47E0"/>
    <w:rsid w:val="00CB1D04"/>
    <w:rsid w:val="00CC7BF1"/>
    <w:rsid w:val="00CE22A2"/>
    <w:rsid w:val="00CE3F00"/>
    <w:rsid w:val="00CF180A"/>
    <w:rsid w:val="00D044C8"/>
    <w:rsid w:val="00D05C94"/>
    <w:rsid w:val="00D319C3"/>
    <w:rsid w:val="00D35C1A"/>
    <w:rsid w:val="00D73376"/>
    <w:rsid w:val="00D76459"/>
    <w:rsid w:val="00DA235B"/>
    <w:rsid w:val="00DB4289"/>
    <w:rsid w:val="00DB55A0"/>
    <w:rsid w:val="00DB6354"/>
    <w:rsid w:val="00E02BE6"/>
    <w:rsid w:val="00E21619"/>
    <w:rsid w:val="00E36A00"/>
    <w:rsid w:val="00E47769"/>
    <w:rsid w:val="00E73613"/>
    <w:rsid w:val="00E93DB2"/>
    <w:rsid w:val="00EA132B"/>
    <w:rsid w:val="00EA768D"/>
    <w:rsid w:val="00EC6A96"/>
    <w:rsid w:val="00EE32E6"/>
    <w:rsid w:val="00F004F5"/>
    <w:rsid w:val="00F027CE"/>
    <w:rsid w:val="00F234E5"/>
    <w:rsid w:val="00F75BFB"/>
    <w:rsid w:val="00F808FA"/>
    <w:rsid w:val="00F866E3"/>
    <w:rsid w:val="00FA55E0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5810CA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character" w:customStyle="1" w:styleId="apple-converted-space">
    <w:name w:val="apple-converted-space"/>
    <w:basedOn w:val="Standardnpsmoodstavce"/>
    <w:rsid w:val="0067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QYJ6VK6WDPCP-2026886553-419030</_dlc_DocId>
    <_dlc_DocIdUrl xmlns="9d0ca0cf-2a35-4d1a-8451-71dcfb90f667">
      <Url>https://skolahostivar.sharepoint.com/sites/data/_layouts/15/DocIdRedir.aspx?ID=QYJ6VK6WDPCP-2026886553-419030</Url>
      <Description>QYJ6VK6WDPCP-2026886553-419030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8DB4-B030-43FF-B5A6-44E847177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2BC1A-1A92-462A-AE11-B6AAE857AC3C}">
  <ds:schemaRefs>
    <ds:schemaRef ds:uri="http://schemas.microsoft.com/office/2006/documentManagement/types"/>
    <ds:schemaRef ds:uri="http://schemas.openxmlformats.org/package/2006/metadata/core-properties"/>
    <ds:schemaRef ds:uri="9d0ca0cf-2a35-4d1a-8451-71dcfb90f667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sharepoint/v4"/>
    <ds:schemaRef ds:uri="a8aa33a2-52a5-45f6-974e-12c2a4519b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87FA9-6B7F-445A-BB46-6805C6F02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8ADEF-18AA-461E-BE09-F67A14C39A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381130-52D2-4BE9-8492-85B3A3C4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Kateřina Palásková</cp:lastModifiedBy>
  <cp:revision>2</cp:revision>
  <cp:lastPrinted>2024-07-23T13:15:00Z</cp:lastPrinted>
  <dcterms:created xsi:type="dcterms:W3CDTF">2024-07-31T07:55:00Z</dcterms:created>
  <dcterms:modified xsi:type="dcterms:W3CDTF">2024-07-31T07:55:00Z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3265400</vt:r8>
  </property>
  <property fmtid="{D5CDD505-2E9C-101B-9397-08002B2CF9AE}" pid="4" name="_dlc_DocIdItemGuid">
    <vt:lpwstr>1bc909c7-408b-486e-ad42-ad7a12a2744e</vt:lpwstr>
  </property>
  <property fmtid="{D5CDD505-2E9C-101B-9397-08002B2CF9AE}" pid="5" name="MediaServiceImageTags">
    <vt:lpwstr/>
  </property>
</Properties>
</file>