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51AF" w14:textId="77777777" w:rsidR="00DA5AF0" w:rsidRDefault="00DA5AF0" w:rsidP="00DA5AF0">
      <w:pPr>
        <w:spacing w:line="360" w:lineRule="auto"/>
        <w:rPr>
          <w:b/>
          <w:sz w:val="24"/>
          <w:szCs w:val="24"/>
        </w:rPr>
      </w:pPr>
    </w:p>
    <w:p w14:paraId="7AA17F10" w14:textId="77777777" w:rsidR="00DA5AF0" w:rsidRPr="00097187" w:rsidRDefault="00DA5AF0" w:rsidP="00DA5AF0">
      <w:pPr>
        <w:pStyle w:val="Nadpis2"/>
        <w:rPr>
          <w:rFonts w:ascii="Franklin Gothic Book" w:hAnsi="Franklin Gothic Book"/>
        </w:rPr>
      </w:pPr>
      <w:r w:rsidRPr="00097187">
        <w:rPr>
          <w:rFonts w:ascii="Franklin Gothic Book" w:hAnsi="Franklin Gothic Book"/>
        </w:rPr>
        <w:t>LÉKAŘSKÝ POSUDEK</w:t>
      </w:r>
    </w:p>
    <w:p w14:paraId="20947682" w14:textId="77777777" w:rsidR="00DA5AF0" w:rsidRDefault="00DA5AF0" w:rsidP="00DA5AF0"/>
    <w:p w14:paraId="7A933011" w14:textId="77777777" w:rsidR="00DA5AF0" w:rsidRPr="00DA5AF0" w:rsidRDefault="00DA5AF0" w:rsidP="00DA5AF0"/>
    <w:p w14:paraId="7BA7EA04"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Pořadové číslo nebo jiné evidenční označení posudku:</w:t>
      </w:r>
    </w:p>
    <w:p w14:paraId="73C9A6BE" w14:textId="77777777" w:rsidR="00DA5AF0" w:rsidRPr="002F6B27" w:rsidRDefault="00DA5AF0" w:rsidP="00DA5AF0">
      <w:pPr>
        <w:spacing w:line="360" w:lineRule="auto"/>
        <w:rPr>
          <w:rFonts w:ascii="Franklin Gothic Book" w:hAnsi="Franklin Gothic Book"/>
          <w:b/>
          <w:szCs w:val="22"/>
        </w:rPr>
      </w:pPr>
      <w:r w:rsidRPr="002F6B27">
        <w:rPr>
          <w:rFonts w:ascii="Franklin Gothic Book" w:hAnsi="Franklin Gothic Book"/>
          <w:b/>
          <w:szCs w:val="22"/>
        </w:rPr>
        <w:t xml:space="preserve">Identifikační údaje posuzované osoby </w:t>
      </w:r>
    </w:p>
    <w:p w14:paraId="1A0EBAA4"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Jméno a příjmení:</w:t>
      </w:r>
    </w:p>
    <w:p w14:paraId="421AE38B"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Datum narození:</w:t>
      </w:r>
    </w:p>
    <w:p w14:paraId="1C982DA8"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Adresa místa trvalého pobytu posuzované osoby, nebo místo pobytu na území České republiky, jde-li o cizince:</w:t>
      </w:r>
    </w:p>
    <w:p w14:paraId="151C3790" w14:textId="77777777" w:rsidR="00DA5AF0" w:rsidRPr="002F6B27" w:rsidRDefault="00DA5AF0" w:rsidP="00DA5AF0">
      <w:pPr>
        <w:spacing w:line="360" w:lineRule="auto"/>
        <w:rPr>
          <w:rFonts w:ascii="Franklin Gothic Book" w:hAnsi="Franklin Gothic Book"/>
          <w:b/>
          <w:szCs w:val="22"/>
        </w:rPr>
      </w:pPr>
    </w:p>
    <w:p w14:paraId="768C4542"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Identifikační údaje poskytovatele, jehož jménem posuzující lékař lékařský posudek vydal</w:t>
      </w:r>
    </w:p>
    <w:p w14:paraId="7E49ECC9"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Název poskytovatele (u fyzické osoby jméno a příjmení):</w:t>
      </w:r>
    </w:p>
    <w:p w14:paraId="750DC5F0"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 xml:space="preserve">Identifikační číslo (IČ): </w:t>
      </w:r>
    </w:p>
    <w:p w14:paraId="2C6F902F"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Adresa sídla nebo místa podnikání:</w:t>
      </w:r>
    </w:p>
    <w:p w14:paraId="4EFB28A0" w14:textId="77777777" w:rsidR="00DA5AF0" w:rsidRPr="002F6B27" w:rsidRDefault="00DA5AF0" w:rsidP="00DA5AF0">
      <w:pPr>
        <w:spacing w:line="360" w:lineRule="auto"/>
        <w:rPr>
          <w:rFonts w:ascii="Franklin Gothic Book" w:hAnsi="Franklin Gothic Book"/>
          <w:b/>
          <w:szCs w:val="22"/>
        </w:rPr>
      </w:pPr>
    </w:p>
    <w:p w14:paraId="14525BE4"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Účel vydání posudku</w:t>
      </w:r>
      <w:r w:rsidRPr="002F6B27">
        <w:rPr>
          <w:rFonts w:ascii="Franklin Gothic Book" w:hAnsi="Franklin Gothic Book"/>
          <w:szCs w:val="22"/>
        </w:rPr>
        <w:t>:</w:t>
      </w:r>
    </w:p>
    <w:p w14:paraId="369C0488" w14:textId="77777777" w:rsidR="00DA5AF0" w:rsidRPr="002F6B27" w:rsidRDefault="00DA5AF0" w:rsidP="00DA5AF0">
      <w:pPr>
        <w:spacing w:line="360" w:lineRule="auto"/>
        <w:rPr>
          <w:rFonts w:ascii="Franklin Gothic Book" w:hAnsi="Franklin Gothic Book"/>
          <w:i/>
          <w:szCs w:val="22"/>
        </w:rPr>
      </w:pPr>
      <w:r w:rsidRPr="002F6B27">
        <w:rPr>
          <w:rFonts w:ascii="Franklin Gothic Book" w:hAnsi="Franklin Gothic Book"/>
          <w:i/>
          <w:szCs w:val="22"/>
        </w:rPr>
        <w:t>uvolnění žáka z vyučování předmětu tělesná výchova</w:t>
      </w:r>
    </w:p>
    <w:p w14:paraId="1A66B2EB"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Posudkový závěr</w:t>
      </w:r>
      <w:r w:rsidRPr="002F6B27">
        <w:rPr>
          <w:rFonts w:ascii="Franklin Gothic Book" w:hAnsi="Franklin Gothic Book"/>
          <w:szCs w:val="22"/>
        </w:rPr>
        <w:t>:</w:t>
      </w:r>
    </w:p>
    <w:p w14:paraId="70EAAF38"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Doba platnosti posudku:</w:t>
      </w:r>
    </w:p>
    <w:p w14:paraId="7650ECFA" w14:textId="77777777" w:rsidR="00DA5AF0" w:rsidRPr="002F6B27" w:rsidRDefault="00DA5AF0" w:rsidP="00DA5AF0">
      <w:pPr>
        <w:spacing w:line="360" w:lineRule="auto"/>
        <w:rPr>
          <w:rFonts w:ascii="Franklin Gothic Book" w:hAnsi="Franklin Gothic Book"/>
          <w:b/>
          <w:szCs w:val="22"/>
        </w:rPr>
      </w:pPr>
      <w:r w:rsidRPr="002F6B27">
        <w:rPr>
          <w:rFonts w:ascii="Franklin Gothic Book" w:hAnsi="Franklin Gothic Book"/>
          <w:b/>
          <w:szCs w:val="22"/>
        </w:rPr>
        <w:t xml:space="preserve">Datum vydání posudku: </w:t>
      </w:r>
    </w:p>
    <w:p w14:paraId="19A039EB"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Jméno a příjmení lékaře, který posudek vydal, podpis, razítko poskytovatele:</w:t>
      </w:r>
    </w:p>
    <w:p w14:paraId="32DAB308" w14:textId="77777777" w:rsidR="00DA5AF0" w:rsidRDefault="00DA5AF0" w:rsidP="00DA5AF0">
      <w:pPr>
        <w:spacing w:line="360" w:lineRule="auto"/>
        <w:rPr>
          <w:rFonts w:ascii="Franklin Gothic Book" w:hAnsi="Franklin Gothic Book"/>
          <w:sz w:val="24"/>
          <w:szCs w:val="24"/>
        </w:rPr>
      </w:pPr>
    </w:p>
    <w:p w14:paraId="0B12F866" w14:textId="77777777" w:rsidR="00DA5AF0" w:rsidRPr="00DA5AF0" w:rsidRDefault="00DA5AF0" w:rsidP="00DA5AF0">
      <w:pPr>
        <w:spacing w:line="360" w:lineRule="auto"/>
        <w:rPr>
          <w:rFonts w:ascii="Franklin Gothic Book" w:hAnsi="Franklin Gothic Book"/>
          <w:sz w:val="24"/>
          <w:szCs w:val="24"/>
        </w:rPr>
      </w:pPr>
    </w:p>
    <w:p w14:paraId="71D02743" w14:textId="77777777" w:rsidR="00DA5AF0" w:rsidRPr="00DA5AF0" w:rsidRDefault="00DA5AF0" w:rsidP="00DA5AF0">
      <w:pPr>
        <w:spacing w:line="360" w:lineRule="auto"/>
        <w:rPr>
          <w:rFonts w:ascii="Franklin Gothic Book" w:hAnsi="Franklin Gothic Book"/>
          <w:b/>
          <w:sz w:val="18"/>
          <w:szCs w:val="18"/>
        </w:rPr>
      </w:pPr>
      <w:r w:rsidRPr="00DA5AF0">
        <w:rPr>
          <w:rFonts w:ascii="Franklin Gothic Book" w:hAnsi="Franklin Gothic Book"/>
          <w:b/>
          <w:sz w:val="18"/>
          <w:szCs w:val="18"/>
        </w:rPr>
        <w:t xml:space="preserve">Poučení o možnosti podat návrh na přezkoumání: </w:t>
      </w:r>
    </w:p>
    <w:p w14:paraId="597F16BF" w14:textId="77777777" w:rsidR="00DA5AF0" w:rsidRPr="00DA5AF0" w:rsidRDefault="00DA5AF0" w:rsidP="00DA5AF0">
      <w:pPr>
        <w:spacing w:line="360" w:lineRule="auto"/>
        <w:jc w:val="both"/>
        <w:rPr>
          <w:rFonts w:ascii="Franklin Gothic Book" w:hAnsi="Franklin Gothic Book"/>
          <w:sz w:val="18"/>
          <w:szCs w:val="18"/>
        </w:rPr>
      </w:pPr>
      <w:r w:rsidRPr="00DA5AF0">
        <w:rPr>
          <w:rFonts w:ascii="Franklin Gothic Book" w:hAnsi="Franklin Gothic Book"/>
          <w:sz w:val="18"/>
          <w:szCs w:val="18"/>
        </w:rPr>
        <w:t>Má-li posuzovaná osoba nebo osoba, které uplatněním lékařského posudku vznikají práva nebo povinnosti, za to, že lékařský posudek je nesprávný, může ve smyslu § 46 zákona č. 373/2011 Sb., o specifických zdravotních službách, ve znění pozdějších předpisů,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Návrh na přezkoumání se podává poskytovateli, který posudek vydal.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V ostatních případech návrh na přezkoumání lékařského posudku odkladný účinek má.</w:t>
      </w:r>
    </w:p>
    <w:p w14:paraId="7B987C51" w14:textId="77777777" w:rsidR="007268DD" w:rsidRPr="00DA5AF0" w:rsidRDefault="007268DD" w:rsidP="00DA5AF0">
      <w:pPr>
        <w:spacing w:line="360" w:lineRule="auto"/>
        <w:rPr>
          <w:rFonts w:ascii="Franklin Gothic Book" w:hAnsi="Franklin Gothic Book"/>
        </w:rPr>
      </w:pPr>
    </w:p>
    <w:sectPr w:rsidR="007268DD" w:rsidRPr="00DA5AF0" w:rsidSect="001668DF">
      <w:headerReference w:type="default" r:id="rId8"/>
      <w:footerReference w:type="default" r:id="rId9"/>
      <w:pgSz w:w="11906" w:h="16838"/>
      <w:pgMar w:top="794" w:right="998" w:bottom="794" w:left="9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53BE" w14:textId="77777777" w:rsidR="00BD38F9" w:rsidRDefault="00BD38F9" w:rsidP="000175E6">
      <w:r>
        <w:separator/>
      </w:r>
    </w:p>
  </w:endnote>
  <w:endnote w:type="continuationSeparator" w:id="0">
    <w:p w14:paraId="72334FBF" w14:textId="77777777" w:rsidR="00BD38F9" w:rsidRDefault="00BD38F9" w:rsidP="0001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35922" w14:textId="77777777" w:rsidR="0095552A" w:rsidRPr="0095552A" w:rsidRDefault="0095552A" w:rsidP="0095552A">
    <w:pPr>
      <w:pStyle w:val="Zpat"/>
      <w:tabs>
        <w:tab w:val="clear" w:pos="9072"/>
        <w:tab w:val="right" w:pos="9869"/>
      </w:tabs>
      <w:rPr>
        <w:rFonts w:ascii="Franklin Gothic Book" w:hAnsi="Franklin Gothic Book"/>
        <w:sz w:val="16"/>
        <w:szCs w:val="16"/>
      </w:rPr>
    </w:pPr>
    <w:r>
      <w:rPr>
        <w:rFonts w:ascii="Franklin Gothic Book" w:hAnsi="Franklin Gothic Book"/>
        <w:sz w:val="16"/>
        <w:szCs w:val="16"/>
      </w:rPr>
      <w:t>Studijní oddělení, tel: 242 456 105 (107)</w:t>
    </w:r>
    <w:r>
      <w:rPr>
        <w:rFonts w:ascii="Franklin Gothic Book" w:hAnsi="Franklin Gothic Book"/>
        <w:sz w:val="16"/>
        <w:szCs w:val="16"/>
      </w:rPr>
      <w:tab/>
    </w:r>
    <w:r>
      <w:rPr>
        <w:rFonts w:ascii="Franklin Gothic Book" w:hAnsi="Franklin Gothic Book"/>
        <w:sz w:val="16"/>
        <w:szCs w:val="16"/>
      </w:rPr>
      <w:tab/>
    </w:r>
    <w:hyperlink r:id="rId1" w:history="1">
      <w:r w:rsidRPr="0095552A">
        <w:rPr>
          <w:rStyle w:val="Hypertextovodkaz"/>
          <w:rFonts w:ascii="Franklin Gothic Book" w:hAnsi="Franklin Gothic Book"/>
          <w:color w:val="auto"/>
          <w:sz w:val="16"/>
          <w:szCs w:val="16"/>
          <w:u w:val="none"/>
        </w:rPr>
        <w:t>kamila.krajickova@skolahostivar.cz</w:t>
      </w:r>
    </w:hyperlink>
    <w:r w:rsidRPr="0095552A">
      <w:rPr>
        <w:rFonts w:ascii="Franklin Gothic Book" w:hAnsi="Franklin Gothic Book"/>
        <w:sz w:val="16"/>
        <w:szCs w:val="16"/>
      </w:rPr>
      <w:t>; iva.koncinska@skolahostivar.cz</w:t>
    </w:r>
  </w:p>
  <w:p w14:paraId="09165927" w14:textId="0B613E1D" w:rsidR="00BD38F9" w:rsidRPr="00561626" w:rsidRDefault="00BD38F9" w:rsidP="000175E6">
    <w:pPr>
      <w:pStyle w:val="Zpat"/>
      <w:tabs>
        <w:tab w:val="clear" w:pos="9072"/>
        <w:tab w:val="right" w:pos="9869"/>
      </w:tabs>
      <w:jc w:val="both"/>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34F3" w14:textId="77777777" w:rsidR="00BD38F9" w:rsidRDefault="00BD38F9" w:rsidP="000175E6">
      <w:r>
        <w:separator/>
      </w:r>
    </w:p>
  </w:footnote>
  <w:footnote w:type="continuationSeparator" w:id="0">
    <w:p w14:paraId="3A65ED43" w14:textId="77777777" w:rsidR="00BD38F9" w:rsidRDefault="00BD38F9" w:rsidP="0001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A63F" w14:textId="74541B2F" w:rsidR="00BD38F9" w:rsidRDefault="009C6E4F">
    <w:pPr>
      <w:pStyle w:val="Zhlav"/>
    </w:pPr>
    <w:r>
      <w:rPr>
        <w:noProof/>
      </w:rPr>
      <w:drawing>
        <wp:inline distT="0" distB="0" distL="0" distR="0" wp14:anchorId="59A3DC73" wp14:editId="7E4D03B6">
          <wp:extent cx="6263640" cy="772160"/>
          <wp:effectExtent l="0" t="0" r="381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6263640" cy="772160"/>
                  </a:xfrm>
                  <a:prstGeom prst="rect">
                    <a:avLst/>
                  </a:prstGeom>
                </pic:spPr>
              </pic:pic>
            </a:graphicData>
          </a:graphic>
        </wp:inline>
      </w:drawing>
    </w:r>
    <w:r w:rsidR="00F40535" w:rsidRPr="00F4053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283"/>
    <w:multiLevelType w:val="multilevel"/>
    <w:tmpl w:val="25709B8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DE82687"/>
    <w:multiLevelType w:val="multilevel"/>
    <w:tmpl w:val="7E0E59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19ED433A"/>
    <w:multiLevelType w:val="multilevel"/>
    <w:tmpl w:val="FCC01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ascii="Times" w:hAnsi="Times" w:cstheme="minorBidi" w:hint="default"/>
        <w:b/>
        <w:sz w:val="27"/>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A0C46"/>
    <w:multiLevelType w:val="multilevel"/>
    <w:tmpl w:val="2640B79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15:restartNumberingAfterBreak="0">
    <w:nsid w:val="21AB509F"/>
    <w:multiLevelType w:val="hybridMultilevel"/>
    <w:tmpl w:val="AA8AFA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18290A"/>
    <w:multiLevelType w:val="hybridMultilevel"/>
    <w:tmpl w:val="DE2A7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D110CF"/>
    <w:multiLevelType w:val="hybridMultilevel"/>
    <w:tmpl w:val="1DA81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1F1445"/>
    <w:multiLevelType w:val="hybridMultilevel"/>
    <w:tmpl w:val="A60231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8F01094"/>
    <w:multiLevelType w:val="hybridMultilevel"/>
    <w:tmpl w:val="7414C7C0"/>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65A31F4"/>
    <w:multiLevelType w:val="hybridMultilevel"/>
    <w:tmpl w:val="1E54D0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8536141"/>
    <w:multiLevelType w:val="hybridMultilevel"/>
    <w:tmpl w:val="5B240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35AB5"/>
    <w:multiLevelType w:val="hybridMultilevel"/>
    <w:tmpl w:val="C182417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9B1CC3"/>
    <w:multiLevelType w:val="hybridMultilevel"/>
    <w:tmpl w:val="63F4255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4F63394"/>
    <w:multiLevelType w:val="hybridMultilevel"/>
    <w:tmpl w:val="E8243F6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86F7D"/>
    <w:multiLevelType w:val="hybridMultilevel"/>
    <w:tmpl w:val="A36E54A0"/>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5E9838B8"/>
    <w:multiLevelType w:val="hybridMultilevel"/>
    <w:tmpl w:val="9F3C2D64"/>
    <w:lvl w:ilvl="0" w:tplc="08AE6518">
      <w:start w:val="1"/>
      <w:numFmt w:val="bullet"/>
      <w:pStyle w:val="Obsah3"/>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6" w15:restartNumberingAfterBreak="0">
    <w:nsid w:val="5F503C5B"/>
    <w:multiLevelType w:val="hybridMultilevel"/>
    <w:tmpl w:val="57F0F7CC"/>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7" w15:restartNumberingAfterBreak="0">
    <w:nsid w:val="5FFB63A3"/>
    <w:multiLevelType w:val="hybridMultilevel"/>
    <w:tmpl w:val="7AEC1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16DAB"/>
    <w:multiLevelType w:val="multilevel"/>
    <w:tmpl w:val="0F4C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16EE7"/>
    <w:multiLevelType w:val="hybridMultilevel"/>
    <w:tmpl w:val="6EB23B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6708DC"/>
    <w:multiLevelType w:val="hybridMultilevel"/>
    <w:tmpl w:val="0E74C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72495A"/>
    <w:multiLevelType w:val="hybridMultilevel"/>
    <w:tmpl w:val="9626D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BA54F3C"/>
    <w:multiLevelType w:val="multilevel"/>
    <w:tmpl w:val="07C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4512C"/>
    <w:multiLevelType w:val="hybridMultilevel"/>
    <w:tmpl w:val="3EFA7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2502613">
    <w:abstractNumId w:val="3"/>
  </w:num>
  <w:num w:numId="2" w16cid:durableId="1426001507">
    <w:abstractNumId w:val="1"/>
  </w:num>
  <w:num w:numId="3" w16cid:durableId="922686263">
    <w:abstractNumId w:val="0"/>
  </w:num>
  <w:num w:numId="4" w16cid:durableId="1165052415">
    <w:abstractNumId w:val="21"/>
  </w:num>
  <w:num w:numId="5" w16cid:durableId="562643909">
    <w:abstractNumId w:val="7"/>
  </w:num>
  <w:num w:numId="6" w16cid:durableId="629670916">
    <w:abstractNumId w:val="9"/>
  </w:num>
  <w:num w:numId="7" w16cid:durableId="1753310201">
    <w:abstractNumId w:val="18"/>
  </w:num>
  <w:num w:numId="8" w16cid:durableId="977763872">
    <w:abstractNumId w:val="22"/>
  </w:num>
  <w:num w:numId="9" w16cid:durableId="689179746">
    <w:abstractNumId w:val="2"/>
  </w:num>
  <w:num w:numId="10" w16cid:durableId="935863168">
    <w:abstractNumId w:val="10"/>
  </w:num>
  <w:num w:numId="11" w16cid:durableId="1412315852">
    <w:abstractNumId w:val="11"/>
  </w:num>
  <w:num w:numId="12" w16cid:durableId="589777568">
    <w:abstractNumId w:val="5"/>
  </w:num>
  <w:num w:numId="13" w16cid:durableId="1110004631">
    <w:abstractNumId w:val="12"/>
  </w:num>
  <w:num w:numId="14" w16cid:durableId="1719091201">
    <w:abstractNumId w:val="13"/>
  </w:num>
  <w:num w:numId="15" w16cid:durableId="869882476">
    <w:abstractNumId w:val="23"/>
  </w:num>
  <w:num w:numId="16" w16cid:durableId="1245409491">
    <w:abstractNumId w:val="20"/>
  </w:num>
  <w:num w:numId="17" w16cid:durableId="251742353">
    <w:abstractNumId w:val="19"/>
  </w:num>
  <w:num w:numId="18" w16cid:durableId="217480484">
    <w:abstractNumId w:val="4"/>
  </w:num>
  <w:num w:numId="19" w16cid:durableId="1751612048">
    <w:abstractNumId w:val="6"/>
  </w:num>
  <w:num w:numId="20" w16cid:durableId="1054163978">
    <w:abstractNumId w:val="14"/>
  </w:num>
  <w:num w:numId="21" w16cid:durableId="1810320082">
    <w:abstractNumId w:val="8"/>
  </w:num>
  <w:num w:numId="22" w16cid:durableId="1188056830">
    <w:abstractNumId w:val="16"/>
  </w:num>
  <w:num w:numId="23" w16cid:durableId="1549025750">
    <w:abstractNumId w:val="15"/>
  </w:num>
  <w:num w:numId="24" w16cid:durableId="1513572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DF"/>
    <w:rsid w:val="00001580"/>
    <w:rsid w:val="00002E48"/>
    <w:rsid w:val="00003878"/>
    <w:rsid w:val="00015D4A"/>
    <w:rsid w:val="00016339"/>
    <w:rsid w:val="000175E6"/>
    <w:rsid w:val="00046B4E"/>
    <w:rsid w:val="0007791C"/>
    <w:rsid w:val="00097187"/>
    <w:rsid w:val="000A5DA1"/>
    <w:rsid w:val="000B4CA2"/>
    <w:rsid w:val="000C2B89"/>
    <w:rsid w:val="000C611D"/>
    <w:rsid w:val="000F34A8"/>
    <w:rsid w:val="00120B21"/>
    <w:rsid w:val="0012456E"/>
    <w:rsid w:val="0014104B"/>
    <w:rsid w:val="00147011"/>
    <w:rsid w:val="001508D2"/>
    <w:rsid w:val="001629FE"/>
    <w:rsid w:val="001668DF"/>
    <w:rsid w:val="001B37FB"/>
    <w:rsid w:val="001C3B71"/>
    <w:rsid w:val="001C6B2A"/>
    <w:rsid w:val="001D3D17"/>
    <w:rsid w:val="001F3227"/>
    <w:rsid w:val="002874EE"/>
    <w:rsid w:val="002F6B27"/>
    <w:rsid w:val="003034AF"/>
    <w:rsid w:val="00346D4A"/>
    <w:rsid w:val="003B2DFD"/>
    <w:rsid w:val="00400393"/>
    <w:rsid w:val="00414426"/>
    <w:rsid w:val="004553A5"/>
    <w:rsid w:val="00481AA3"/>
    <w:rsid w:val="00495263"/>
    <w:rsid w:val="004A6B75"/>
    <w:rsid w:val="004B3C61"/>
    <w:rsid w:val="004C1F50"/>
    <w:rsid w:val="004C7CFF"/>
    <w:rsid w:val="004D46FC"/>
    <w:rsid w:val="005424F3"/>
    <w:rsid w:val="00561626"/>
    <w:rsid w:val="0058529D"/>
    <w:rsid w:val="005938BE"/>
    <w:rsid w:val="005A0057"/>
    <w:rsid w:val="005C1664"/>
    <w:rsid w:val="00615887"/>
    <w:rsid w:val="0066769F"/>
    <w:rsid w:val="00674D57"/>
    <w:rsid w:val="00675B3D"/>
    <w:rsid w:val="00683B80"/>
    <w:rsid w:val="00707F3B"/>
    <w:rsid w:val="00722A8E"/>
    <w:rsid w:val="007268DD"/>
    <w:rsid w:val="00771AE0"/>
    <w:rsid w:val="00854BB3"/>
    <w:rsid w:val="008F2369"/>
    <w:rsid w:val="0092232F"/>
    <w:rsid w:val="0095552A"/>
    <w:rsid w:val="009C6E4F"/>
    <w:rsid w:val="009D20E1"/>
    <w:rsid w:val="009E7BA1"/>
    <w:rsid w:val="009F2615"/>
    <w:rsid w:val="00A611AB"/>
    <w:rsid w:val="00A7432E"/>
    <w:rsid w:val="00A87123"/>
    <w:rsid w:val="00AB3AF5"/>
    <w:rsid w:val="00B052DF"/>
    <w:rsid w:val="00B27AC5"/>
    <w:rsid w:val="00B530A7"/>
    <w:rsid w:val="00BA5FF7"/>
    <w:rsid w:val="00BD38F9"/>
    <w:rsid w:val="00C23C11"/>
    <w:rsid w:val="00C55894"/>
    <w:rsid w:val="00CA47E0"/>
    <w:rsid w:val="00CB1D04"/>
    <w:rsid w:val="00CC7BF1"/>
    <w:rsid w:val="00CE22A2"/>
    <w:rsid w:val="00CF180A"/>
    <w:rsid w:val="00D044C8"/>
    <w:rsid w:val="00D319C3"/>
    <w:rsid w:val="00D35C1A"/>
    <w:rsid w:val="00D73376"/>
    <w:rsid w:val="00D76459"/>
    <w:rsid w:val="00DA5AF0"/>
    <w:rsid w:val="00DB4289"/>
    <w:rsid w:val="00DB55A0"/>
    <w:rsid w:val="00DB6354"/>
    <w:rsid w:val="00E36A00"/>
    <w:rsid w:val="00E47769"/>
    <w:rsid w:val="00E93DB2"/>
    <w:rsid w:val="00EA132B"/>
    <w:rsid w:val="00EA768D"/>
    <w:rsid w:val="00EC6A96"/>
    <w:rsid w:val="00F004F5"/>
    <w:rsid w:val="00F027CE"/>
    <w:rsid w:val="00F234E5"/>
    <w:rsid w:val="00F40535"/>
    <w:rsid w:val="00FC17B7"/>
    <w:rsid w:val="00FD0F14"/>
    <w:rsid w:val="00FF3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4DE051F"/>
  <w15:docId w15:val="{B8342BB8-7FD6-4D00-A677-B125BBA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8DF"/>
    <w:pPr>
      <w:overflowPunct w:val="0"/>
      <w:autoSpaceDE w:val="0"/>
      <w:autoSpaceDN w:val="0"/>
      <w:adjustRightInd w:val="0"/>
    </w:pPr>
    <w:rPr>
      <w:sz w:val="22"/>
    </w:rPr>
  </w:style>
  <w:style w:type="paragraph" w:styleId="Nadpis1">
    <w:name w:val="heading 1"/>
    <w:basedOn w:val="Normln"/>
    <w:next w:val="Normln"/>
    <w:link w:val="Nadpis1Char"/>
    <w:uiPriority w:val="9"/>
    <w:qFormat/>
    <w:rsid w:val="0012456E"/>
    <w:pPr>
      <w:keepNext/>
      <w:keepLines/>
      <w:overflowPunct/>
      <w:autoSpaceDE/>
      <w:autoSpaceDN/>
      <w:adjustRightInd/>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nhideWhenUsed/>
    <w:qFormat/>
    <w:rsid w:val="001668DF"/>
    <w:pPr>
      <w:keepNext/>
      <w:jc w:val="center"/>
      <w:outlineLvl w:val="1"/>
    </w:pPr>
    <w:rPr>
      <w:b/>
      <w:sz w:val="28"/>
    </w:rPr>
  </w:style>
  <w:style w:type="paragraph" w:styleId="Nadpis3">
    <w:name w:val="heading 3"/>
    <w:basedOn w:val="Normln"/>
    <w:next w:val="Normln"/>
    <w:link w:val="Nadpis3Char"/>
    <w:uiPriority w:val="9"/>
    <w:semiHidden/>
    <w:unhideWhenUsed/>
    <w:qFormat/>
    <w:rsid w:val="001245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semiHidden/>
    <w:unhideWhenUsed/>
    <w:qFormat/>
    <w:rsid w:val="001668DF"/>
    <w:pPr>
      <w:keepNext/>
      <w:jc w:val="both"/>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668DF"/>
    <w:rPr>
      <w:b/>
      <w:sz w:val="28"/>
    </w:rPr>
  </w:style>
  <w:style w:type="character" w:customStyle="1" w:styleId="Nadpis4Char">
    <w:name w:val="Nadpis 4 Char"/>
    <w:basedOn w:val="Standardnpsmoodstavce"/>
    <w:link w:val="Nadpis4"/>
    <w:semiHidden/>
    <w:rsid w:val="001668DF"/>
    <w:rPr>
      <w:b/>
      <w:sz w:val="28"/>
    </w:rPr>
  </w:style>
  <w:style w:type="paragraph" w:styleId="Textpoznpodarou">
    <w:name w:val="footnote text"/>
    <w:basedOn w:val="Normln"/>
    <w:link w:val="TextpoznpodarouChar"/>
    <w:unhideWhenUsed/>
    <w:rsid w:val="001668DF"/>
    <w:rPr>
      <w:sz w:val="20"/>
    </w:rPr>
  </w:style>
  <w:style w:type="character" w:customStyle="1" w:styleId="TextpoznpodarouChar">
    <w:name w:val="Text pozn. pod čarou Char"/>
    <w:basedOn w:val="Standardnpsmoodstavce"/>
    <w:link w:val="Textpoznpodarou"/>
    <w:rsid w:val="001668DF"/>
  </w:style>
  <w:style w:type="paragraph" w:styleId="Zhlav">
    <w:name w:val="header"/>
    <w:basedOn w:val="Normln"/>
    <w:link w:val="ZhlavChar"/>
    <w:unhideWhenUsed/>
    <w:rsid w:val="001668DF"/>
    <w:pPr>
      <w:tabs>
        <w:tab w:val="center" w:pos="4536"/>
        <w:tab w:val="right" w:pos="9072"/>
      </w:tabs>
    </w:pPr>
    <w:rPr>
      <w:sz w:val="20"/>
    </w:rPr>
  </w:style>
  <w:style w:type="character" w:customStyle="1" w:styleId="ZhlavChar">
    <w:name w:val="Záhlaví Char"/>
    <w:basedOn w:val="Standardnpsmoodstavce"/>
    <w:link w:val="Zhlav"/>
    <w:rsid w:val="001668DF"/>
  </w:style>
  <w:style w:type="paragraph" w:styleId="Zkladntext">
    <w:name w:val="Body Text"/>
    <w:basedOn w:val="Normln"/>
    <w:link w:val="ZkladntextChar"/>
    <w:semiHidden/>
    <w:unhideWhenUsed/>
    <w:rsid w:val="001668DF"/>
    <w:pPr>
      <w:jc w:val="both"/>
    </w:pPr>
  </w:style>
  <w:style w:type="character" w:customStyle="1" w:styleId="ZkladntextChar">
    <w:name w:val="Základní text Char"/>
    <w:basedOn w:val="Standardnpsmoodstavce"/>
    <w:link w:val="Zkladntext"/>
    <w:semiHidden/>
    <w:rsid w:val="001668DF"/>
    <w:rPr>
      <w:sz w:val="22"/>
    </w:rPr>
  </w:style>
  <w:style w:type="paragraph" w:styleId="Textbubliny">
    <w:name w:val="Balloon Text"/>
    <w:basedOn w:val="Normln"/>
    <w:link w:val="TextbublinyChar"/>
    <w:uiPriority w:val="99"/>
    <w:semiHidden/>
    <w:unhideWhenUsed/>
    <w:rsid w:val="001668DF"/>
    <w:rPr>
      <w:rFonts w:ascii="Tahoma" w:hAnsi="Tahoma" w:cs="Tahoma"/>
      <w:sz w:val="16"/>
      <w:szCs w:val="16"/>
    </w:rPr>
  </w:style>
  <w:style w:type="character" w:customStyle="1" w:styleId="TextbublinyChar">
    <w:name w:val="Text bubliny Char"/>
    <w:basedOn w:val="Standardnpsmoodstavce"/>
    <w:link w:val="Textbubliny"/>
    <w:uiPriority w:val="99"/>
    <w:semiHidden/>
    <w:rsid w:val="001668DF"/>
    <w:rPr>
      <w:rFonts w:ascii="Tahoma" w:hAnsi="Tahoma" w:cs="Tahoma"/>
      <w:sz w:val="16"/>
      <w:szCs w:val="16"/>
    </w:rPr>
  </w:style>
  <w:style w:type="paragraph" w:styleId="Zpat">
    <w:name w:val="footer"/>
    <w:basedOn w:val="Normln"/>
    <w:link w:val="ZpatChar"/>
    <w:unhideWhenUsed/>
    <w:rsid w:val="000175E6"/>
    <w:pPr>
      <w:tabs>
        <w:tab w:val="center" w:pos="4536"/>
        <w:tab w:val="right" w:pos="9072"/>
      </w:tabs>
    </w:pPr>
  </w:style>
  <w:style w:type="character" w:customStyle="1" w:styleId="ZpatChar">
    <w:name w:val="Zápatí Char"/>
    <w:basedOn w:val="Standardnpsmoodstavce"/>
    <w:link w:val="Zpat"/>
    <w:semiHidden/>
    <w:rsid w:val="000175E6"/>
    <w:rPr>
      <w:sz w:val="22"/>
    </w:rPr>
  </w:style>
  <w:style w:type="character" w:styleId="Hypertextovodkaz">
    <w:name w:val="Hyperlink"/>
    <w:basedOn w:val="Standardnpsmoodstavce"/>
    <w:uiPriority w:val="99"/>
    <w:unhideWhenUsed/>
    <w:rsid w:val="000175E6"/>
    <w:rPr>
      <w:color w:val="0000FF" w:themeColor="hyperlink"/>
      <w:u w:val="single"/>
    </w:rPr>
  </w:style>
  <w:style w:type="paragraph" w:styleId="Nzev">
    <w:name w:val="Title"/>
    <w:basedOn w:val="Normln"/>
    <w:next w:val="Normln"/>
    <w:link w:val="NzevChar"/>
    <w:qFormat/>
    <w:rsid w:val="007268DD"/>
    <w:pPr>
      <w:keepNext/>
      <w:keepLines/>
      <w:overflowPunct/>
      <w:autoSpaceDE/>
      <w:autoSpaceDN/>
      <w:adjustRightInd/>
      <w:spacing w:after="60" w:line="276" w:lineRule="auto"/>
      <w:contextualSpacing/>
    </w:pPr>
    <w:rPr>
      <w:rFonts w:ascii="Arial" w:eastAsia="Arial" w:hAnsi="Arial" w:cs="Arial"/>
      <w:color w:val="000000"/>
      <w:sz w:val="52"/>
      <w:szCs w:val="52"/>
    </w:rPr>
  </w:style>
  <w:style w:type="character" w:customStyle="1" w:styleId="NzevChar">
    <w:name w:val="Název Char"/>
    <w:basedOn w:val="Standardnpsmoodstavce"/>
    <w:link w:val="Nzev"/>
    <w:rsid w:val="007268DD"/>
    <w:rPr>
      <w:rFonts w:ascii="Arial" w:eastAsia="Arial" w:hAnsi="Arial" w:cs="Arial"/>
      <w:color w:val="000000"/>
      <w:sz w:val="52"/>
      <w:szCs w:val="52"/>
    </w:rPr>
  </w:style>
  <w:style w:type="paragraph" w:styleId="Odstavecseseznamem">
    <w:name w:val="List Paragraph"/>
    <w:basedOn w:val="Normln"/>
    <w:uiPriority w:val="34"/>
    <w:qFormat/>
    <w:rsid w:val="007268DD"/>
    <w:pPr>
      <w:ind w:left="720"/>
      <w:contextualSpacing/>
    </w:pPr>
  </w:style>
  <w:style w:type="character" w:customStyle="1" w:styleId="Nadpis3Char">
    <w:name w:val="Nadpis 3 Char"/>
    <w:basedOn w:val="Standardnpsmoodstavce"/>
    <w:link w:val="Nadpis3"/>
    <w:uiPriority w:val="9"/>
    <w:semiHidden/>
    <w:rsid w:val="0012456E"/>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12456E"/>
    <w:rPr>
      <w:rFonts w:asciiTheme="majorHAnsi" w:eastAsiaTheme="majorEastAsia" w:hAnsiTheme="majorHAnsi" w:cstheme="majorBidi"/>
      <w:color w:val="365F91" w:themeColor="accent1" w:themeShade="BF"/>
      <w:sz w:val="32"/>
      <w:szCs w:val="32"/>
      <w:lang w:eastAsia="en-US"/>
    </w:rPr>
  </w:style>
  <w:style w:type="paragraph" w:styleId="Normlnweb">
    <w:name w:val="Normal (Web)"/>
    <w:basedOn w:val="Normln"/>
    <w:uiPriority w:val="99"/>
    <w:semiHidden/>
    <w:unhideWhenUsed/>
    <w:rsid w:val="0012456E"/>
    <w:pPr>
      <w:overflowPunct/>
      <w:autoSpaceDE/>
      <w:autoSpaceDN/>
      <w:adjustRightInd/>
      <w:spacing w:before="100" w:beforeAutospacing="1" w:after="100" w:afterAutospacing="1"/>
    </w:pPr>
    <w:rPr>
      <w:rFonts w:ascii="Times" w:eastAsiaTheme="minorEastAsia" w:hAnsi="Times"/>
      <w:sz w:val="20"/>
      <w:lang w:eastAsia="en-US"/>
    </w:rPr>
  </w:style>
  <w:style w:type="paragraph" w:styleId="Textkomente">
    <w:name w:val="annotation text"/>
    <w:basedOn w:val="Normln"/>
    <w:link w:val="TextkomenteChar"/>
    <w:uiPriority w:val="99"/>
    <w:semiHidden/>
    <w:unhideWhenUsed/>
    <w:rsid w:val="0012456E"/>
    <w:pPr>
      <w:overflowPunct/>
      <w:autoSpaceDE/>
      <w:autoSpaceDN/>
      <w:adjustRightInd/>
    </w:pPr>
    <w:rPr>
      <w:rFonts w:asciiTheme="minorHAnsi" w:eastAsiaTheme="minorEastAsia" w:hAnsiTheme="minorHAnsi" w:cstheme="minorBidi"/>
      <w:sz w:val="20"/>
      <w:lang w:eastAsia="en-US"/>
    </w:rPr>
  </w:style>
  <w:style w:type="character" w:customStyle="1" w:styleId="TextkomenteChar">
    <w:name w:val="Text komentáře Char"/>
    <w:basedOn w:val="Standardnpsmoodstavce"/>
    <w:link w:val="Textkomente"/>
    <w:uiPriority w:val="99"/>
    <w:semiHidden/>
    <w:rsid w:val="0012456E"/>
    <w:rPr>
      <w:rFonts w:asciiTheme="minorHAnsi" w:eastAsiaTheme="minorEastAsia" w:hAnsiTheme="minorHAnsi" w:cstheme="minorBidi"/>
      <w:lang w:eastAsia="en-US"/>
    </w:rPr>
  </w:style>
  <w:style w:type="paragraph" w:styleId="Nadpisobsahu">
    <w:name w:val="TOC Heading"/>
    <w:basedOn w:val="Nadpis1"/>
    <w:next w:val="Normln"/>
    <w:uiPriority w:val="39"/>
    <w:unhideWhenUsed/>
    <w:qFormat/>
    <w:rsid w:val="0012456E"/>
    <w:pPr>
      <w:spacing w:line="259" w:lineRule="auto"/>
      <w:outlineLvl w:val="9"/>
    </w:pPr>
    <w:rPr>
      <w:lang w:eastAsia="cs-CZ"/>
    </w:rPr>
  </w:style>
  <w:style w:type="paragraph" w:styleId="Obsah1">
    <w:name w:val="toc 1"/>
    <w:basedOn w:val="Normln"/>
    <w:next w:val="Normln"/>
    <w:autoRedefine/>
    <w:uiPriority w:val="39"/>
    <w:unhideWhenUsed/>
    <w:rsid w:val="0012456E"/>
    <w:pPr>
      <w:overflowPunct/>
      <w:autoSpaceDE/>
      <w:autoSpaceDN/>
      <w:adjustRightInd/>
      <w:spacing w:after="100"/>
    </w:pPr>
    <w:rPr>
      <w:rFonts w:asciiTheme="minorHAnsi" w:eastAsiaTheme="minorEastAsia" w:hAnsiTheme="minorHAnsi" w:cstheme="minorBidi"/>
      <w:sz w:val="24"/>
      <w:szCs w:val="24"/>
      <w:lang w:eastAsia="en-US"/>
    </w:rPr>
  </w:style>
  <w:style w:type="paragraph" w:styleId="Obsah2">
    <w:name w:val="toc 2"/>
    <w:basedOn w:val="Normln"/>
    <w:next w:val="Normln"/>
    <w:autoRedefine/>
    <w:uiPriority w:val="39"/>
    <w:unhideWhenUsed/>
    <w:rsid w:val="00BD38F9"/>
    <w:pPr>
      <w:tabs>
        <w:tab w:val="right" w:leader="dot" w:pos="8290"/>
      </w:tabs>
      <w:overflowPunct/>
      <w:autoSpaceDE/>
      <w:autoSpaceDN/>
      <w:adjustRightInd/>
      <w:spacing w:after="100"/>
      <w:ind w:left="240"/>
    </w:pPr>
    <w:rPr>
      <w:rFonts w:asciiTheme="minorHAnsi" w:eastAsiaTheme="minorEastAsia" w:hAnsiTheme="minorHAnsi" w:cstheme="minorBidi"/>
      <w:sz w:val="24"/>
      <w:szCs w:val="24"/>
      <w:lang w:eastAsia="en-US"/>
    </w:rPr>
  </w:style>
  <w:style w:type="paragraph" w:styleId="Obsah3">
    <w:name w:val="toc 3"/>
    <w:basedOn w:val="Normln"/>
    <w:next w:val="Normln"/>
    <w:autoRedefine/>
    <w:uiPriority w:val="39"/>
    <w:unhideWhenUsed/>
    <w:rsid w:val="00BD38F9"/>
    <w:pPr>
      <w:numPr>
        <w:numId w:val="23"/>
      </w:numPr>
      <w:tabs>
        <w:tab w:val="right" w:leader="dot" w:pos="8290"/>
      </w:tabs>
      <w:overflowPunct/>
      <w:autoSpaceDE/>
      <w:autoSpaceDN/>
      <w:adjustRightInd/>
      <w:spacing w:after="100"/>
    </w:pPr>
    <w:rPr>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7254">
      <w:bodyDiv w:val="1"/>
      <w:marLeft w:val="0"/>
      <w:marRight w:val="0"/>
      <w:marTop w:val="0"/>
      <w:marBottom w:val="0"/>
      <w:divBdr>
        <w:top w:val="none" w:sz="0" w:space="0" w:color="auto"/>
        <w:left w:val="none" w:sz="0" w:space="0" w:color="auto"/>
        <w:bottom w:val="none" w:sz="0" w:space="0" w:color="auto"/>
        <w:right w:val="none" w:sz="0" w:space="0" w:color="auto"/>
      </w:divBdr>
    </w:div>
    <w:div w:id="1077555259">
      <w:bodyDiv w:val="1"/>
      <w:marLeft w:val="0"/>
      <w:marRight w:val="0"/>
      <w:marTop w:val="0"/>
      <w:marBottom w:val="0"/>
      <w:divBdr>
        <w:top w:val="none" w:sz="0" w:space="0" w:color="auto"/>
        <w:left w:val="none" w:sz="0" w:space="0" w:color="auto"/>
        <w:bottom w:val="none" w:sz="0" w:space="0" w:color="auto"/>
        <w:right w:val="none" w:sz="0" w:space="0" w:color="auto"/>
      </w:divBdr>
    </w:div>
    <w:div w:id="1193415844">
      <w:bodyDiv w:val="1"/>
      <w:marLeft w:val="0"/>
      <w:marRight w:val="0"/>
      <w:marTop w:val="0"/>
      <w:marBottom w:val="0"/>
      <w:divBdr>
        <w:top w:val="none" w:sz="0" w:space="0" w:color="auto"/>
        <w:left w:val="none" w:sz="0" w:space="0" w:color="auto"/>
        <w:bottom w:val="none" w:sz="0" w:space="0" w:color="auto"/>
        <w:right w:val="none" w:sz="0" w:space="0" w:color="auto"/>
      </w:divBdr>
    </w:div>
    <w:div w:id="12413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mila.krajickova@skolahostiva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4D64-2A10-416B-9BF9-0BD677F3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234</Words>
  <Characters>1480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SOŠ a SOU</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dc:creator>
  <cp:lastModifiedBy>Kamila Krajíčková</cp:lastModifiedBy>
  <cp:revision>8</cp:revision>
  <cp:lastPrinted>2018-02-14T11:13:00Z</cp:lastPrinted>
  <dcterms:created xsi:type="dcterms:W3CDTF">2017-04-27T07:38:00Z</dcterms:created>
  <dcterms:modified xsi:type="dcterms:W3CDTF">2024-07-31T09:49:00Z</dcterms:modified>
</cp:coreProperties>
</file>