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4AC0" w14:textId="77777777" w:rsidR="002B7982" w:rsidRDefault="002B7982" w:rsidP="002B7982">
      <w:pPr>
        <w:spacing w:before="120" w:line="360" w:lineRule="auto"/>
        <w:rPr>
          <w:sz w:val="24"/>
        </w:rPr>
      </w:pPr>
    </w:p>
    <w:p w14:paraId="1AA17B73" w14:textId="77777777" w:rsidR="002B7982" w:rsidRDefault="002B7982" w:rsidP="002B7982">
      <w:pPr>
        <w:spacing w:before="120" w:line="360" w:lineRule="auto"/>
        <w:rPr>
          <w:sz w:val="24"/>
        </w:rPr>
      </w:pPr>
    </w:p>
    <w:p w14:paraId="40099A22" w14:textId="77777777" w:rsidR="002B7982" w:rsidRDefault="002B7982" w:rsidP="002B7982">
      <w:pPr>
        <w:spacing w:before="120" w:line="360" w:lineRule="auto"/>
        <w:rPr>
          <w:sz w:val="24"/>
        </w:rPr>
      </w:pPr>
    </w:p>
    <w:p w14:paraId="4B6ADC66" w14:textId="77777777" w:rsidR="002B7982" w:rsidRDefault="002B7982" w:rsidP="002B7982">
      <w:pPr>
        <w:spacing w:before="120" w:line="360" w:lineRule="auto"/>
        <w:rPr>
          <w:sz w:val="24"/>
        </w:rPr>
      </w:pPr>
    </w:p>
    <w:p w14:paraId="5D960AEC" w14:textId="77777777" w:rsidR="002B7982" w:rsidRDefault="002B7982" w:rsidP="002B7982">
      <w:pPr>
        <w:spacing w:before="120" w:line="360" w:lineRule="auto"/>
        <w:rPr>
          <w:sz w:val="24"/>
        </w:rPr>
      </w:pPr>
    </w:p>
    <w:p w14:paraId="602DDFB7" w14:textId="77777777" w:rsidR="002B7982" w:rsidRDefault="002B7982" w:rsidP="002B7982">
      <w:pPr>
        <w:spacing w:before="120" w:line="360" w:lineRule="auto"/>
        <w:rPr>
          <w:sz w:val="24"/>
        </w:rPr>
      </w:pPr>
    </w:p>
    <w:p w14:paraId="5AEC6378" w14:textId="77777777" w:rsidR="002B7982" w:rsidRPr="00F8512E" w:rsidRDefault="002B7982" w:rsidP="002B7982">
      <w:pPr>
        <w:spacing w:before="120" w:line="360" w:lineRule="auto"/>
        <w:rPr>
          <w:sz w:val="24"/>
        </w:rPr>
      </w:pPr>
    </w:p>
    <w:p w14:paraId="39B0D354" w14:textId="77777777" w:rsidR="002B7982" w:rsidRPr="00F8512E" w:rsidRDefault="002B7982" w:rsidP="002B7982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PRAKTICKÁ ZKOUŠKA</w:t>
      </w:r>
    </w:p>
    <w:p w14:paraId="4FA80419" w14:textId="77777777" w:rsidR="002B7982" w:rsidRPr="00F8512E" w:rsidRDefault="002B7982" w:rsidP="002B7982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Z ODBORNÝCH PŘEDMĚTŮ</w:t>
      </w:r>
      <w:r>
        <w:rPr>
          <w:rFonts w:ascii="Franklin Gothic Book" w:hAnsi="Franklin Gothic Book"/>
        </w:rPr>
        <w:t xml:space="preserve"> IT</w:t>
      </w:r>
    </w:p>
    <w:p w14:paraId="7BB210F7" w14:textId="77777777" w:rsidR="002B7982" w:rsidRPr="00E54E94" w:rsidRDefault="002B7982" w:rsidP="002B7982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vanish/>
          <w:color w:val="0070C0"/>
          <w:sz w:val="48"/>
          <w:szCs w:val="48"/>
        </w:rPr>
      </w:pPr>
    </w:p>
    <w:p w14:paraId="7941C46B" w14:textId="77777777" w:rsidR="002B7982" w:rsidRPr="00E54E94" w:rsidRDefault="002B7982" w:rsidP="002B7982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54E94">
        <w:rPr>
          <w:rFonts w:ascii="Franklin Gothic Book" w:hAnsi="Franklin Gothic Book"/>
          <w:sz w:val="32"/>
        </w:rPr>
        <w:t xml:space="preserve">Obor </w:t>
      </w:r>
      <w:r w:rsidRPr="00E54E94">
        <w:rPr>
          <w:rFonts w:ascii="Franklin Gothic Book" w:hAnsi="Franklin Gothic Book"/>
          <w:bCs/>
          <w:sz w:val="32"/>
        </w:rPr>
        <w:t>18–20–M/01 Informační technologie</w:t>
      </w:r>
    </w:p>
    <w:p w14:paraId="6B194444" w14:textId="30770F33" w:rsidR="002B7982" w:rsidRPr="00E54E94" w:rsidRDefault="002B7982" w:rsidP="002B7982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E54E94">
        <w:rPr>
          <w:rFonts w:ascii="Franklin Gothic Book" w:hAnsi="Franklin Gothic Book"/>
          <w:sz w:val="32"/>
        </w:rPr>
        <w:t>školní rok 202</w:t>
      </w:r>
      <w:r w:rsidR="00611E9D">
        <w:rPr>
          <w:rFonts w:ascii="Franklin Gothic Book" w:hAnsi="Franklin Gothic Book"/>
          <w:sz w:val="32"/>
        </w:rPr>
        <w:t>3</w:t>
      </w:r>
      <w:r w:rsidRPr="00E54E94">
        <w:rPr>
          <w:rFonts w:ascii="Franklin Gothic Book" w:hAnsi="Franklin Gothic Book"/>
          <w:sz w:val="32"/>
        </w:rPr>
        <w:t>/202</w:t>
      </w:r>
      <w:r w:rsidR="00611E9D">
        <w:rPr>
          <w:rFonts w:ascii="Franklin Gothic Book" w:hAnsi="Franklin Gothic Book"/>
          <w:sz w:val="32"/>
        </w:rPr>
        <w:t>4</w:t>
      </w:r>
    </w:p>
    <w:p w14:paraId="435CC73C" w14:textId="77777777" w:rsidR="002B7982" w:rsidRPr="00E54E94" w:rsidRDefault="002B7982" w:rsidP="002B7982"/>
    <w:p w14:paraId="59541D3D" w14:textId="77777777" w:rsidR="002B7982" w:rsidRDefault="002B7982" w:rsidP="002B7982">
      <w:r>
        <w:br w:type="page"/>
      </w:r>
    </w:p>
    <w:p w14:paraId="5F379609" w14:textId="77777777" w:rsidR="001F0BC8" w:rsidRPr="00000E07" w:rsidRDefault="001F0BC8" w:rsidP="001F0BC8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000E07">
        <w:rPr>
          <w:b/>
          <w:sz w:val="24"/>
          <w:szCs w:val="24"/>
        </w:rPr>
        <w:lastRenderedPageBreak/>
        <w:t>Č.</w:t>
      </w:r>
      <w:r w:rsidRPr="00000E07">
        <w:rPr>
          <w:b/>
          <w:sz w:val="24"/>
          <w:szCs w:val="24"/>
        </w:rPr>
        <w:tab/>
        <w:t>Téma</w:t>
      </w:r>
    </w:p>
    <w:p w14:paraId="7283C7BC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1. téma</w:t>
      </w:r>
      <w:r w:rsidRPr="00000E07">
        <w:rPr>
          <w:sz w:val="24"/>
          <w:szCs w:val="24"/>
        </w:rPr>
        <w:tab/>
      </w:r>
    </w:p>
    <w:p w14:paraId="449269CA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malých odporů pomocí Ohmovy měřicí metody</w:t>
      </w:r>
    </w:p>
    <w:p w14:paraId="3FF132D7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Webdesign – rastrová grafika</w:t>
      </w:r>
    </w:p>
    <w:p w14:paraId="23382E62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2. téma</w:t>
      </w:r>
      <w:r w:rsidRPr="00000E07">
        <w:rPr>
          <w:sz w:val="24"/>
          <w:szCs w:val="24"/>
        </w:rPr>
        <w:tab/>
      </w:r>
    </w:p>
    <w:p w14:paraId="3D583BFF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velkých odporů pomocí Ohmovy měřicí metody</w:t>
      </w:r>
    </w:p>
    <w:p w14:paraId="7D0269AB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Fotomontáž – rastrová grafika</w:t>
      </w:r>
    </w:p>
    <w:p w14:paraId="609CC2A0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3. téma</w:t>
      </w:r>
      <w:r w:rsidRPr="00000E07">
        <w:rPr>
          <w:sz w:val="24"/>
          <w:szCs w:val="24"/>
        </w:rPr>
        <w:tab/>
      </w:r>
    </w:p>
    <w:p w14:paraId="78E3578D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nelineárním odporu</w:t>
      </w:r>
    </w:p>
    <w:p w14:paraId="44A2BDD9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Tabulky a výpočty v Excelu</w:t>
      </w:r>
    </w:p>
    <w:p w14:paraId="325A10F7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4. téma</w:t>
      </w:r>
      <w:r w:rsidRPr="00000E07">
        <w:rPr>
          <w:sz w:val="24"/>
          <w:szCs w:val="24"/>
        </w:rPr>
        <w:tab/>
      </w:r>
    </w:p>
    <w:p w14:paraId="4449931F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děliče RC ve střídavém obvodu</w:t>
      </w:r>
    </w:p>
    <w:p w14:paraId="559DD95D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a zformátujte jednoduchý formulář v jazyce HTML a pomocí jazyka PHP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zajistěte</w:t>
      </w:r>
      <w:r>
        <w:rPr>
          <w:sz w:val="24"/>
          <w:szCs w:val="24"/>
        </w:rPr>
        <w:br/>
        <w:t xml:space="preserve">           </w:t>
      </w:r>
      <w:r w:rsidRPr="00000E07">
        <w:rPr>
          <w:sz w:val="24"/>
          <w:szCs w:val="24"/>
        </w:rPr>
        <w:t xml:space="preserve"> sběr a vyhodnocení dat</w:t>
      </w:r>
    </w:p>
    <w:p w14:paraId="23A89B1B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5. téma</w:t>
      </w:r>
      <w:r w:rsidRPr="00000E07">
        <w:rPr>
          <w:sz w:val="24"/>
          <w:szCs w:val="24"/>
        </w:rPr>
        <w:tab/>
      </w:r>
    </w:p>
    <w:p w14:paraId="165317E1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0CC7C7A4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</w:t>
      </w:r>
    </w:p>
    <w:p w14:paraId="67429B31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6. téma</w:t>
      </w:r>
      <w:r w:rsidRPr="00000E07">
        <w:rPr>
          <w:sz w:val="24"/>
          <w:szCs w:val="24"/>
        </w:rPr>
        <w:tab/>
      </w:r>
    </w:p>
    <w:p w14:paraId="0148A4FC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LED diody</w:t>
      </w:r>
    </w:p>
    <w:p w14:paraId="5AEE0687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</w:t>
      </w:r>
    </w:p>
    <w:p w14:paraId="787D3E9C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7. téma</w:t>
      </w:r>
      <w:r w:rsidRPr="00000E07">
        <w:rPr>
          <w:sz w:val="24"/>
          <w:szCs w:val="24"/>
        </w:rPr>
        <w:tab/>
      </w:r>
    </w:p>
    <w:p w14:paraId="77D7DC9B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 xml:space="preserve">V–A charakteristika </w:t>
      </w:r>
      <w:proofErr w:type="spellStart"/>
      <w:r w:rsidRPr="00000E07">
        <w:rPr>
          <w:sz w:val="24"/>
          <w:szCs w:val="24"/>
        </w:rPr>
        <w:t>zenerovy</w:t>
      </w:r>
      <w:proofErr w:type="spellEnd"/>
      <w:r w:rsidRPr="00000E07">
        <w:rPr>
          <w:sz w:val="24"/>
          <w:szCs w:val="24"/>
        </w:rPr>
        <w:t xml:space="preserve"> diody</w:t>
      </w:r>
    </w:p>
    <w:p w14:paraId="2F3722EA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</w:t>
      </w:r>
    </w:p>
    <w:p w14:paraId="7143478B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</w:r>
      <w:proofErr w:type="gramStart"/>
      <w:r w:rsidRPr="00000E07">
        <w:rPr>
          <w:sz w:val="24"/>
          <w:szCs w:val="24"/>
        </w:rPr>
        <w:t>3D</w:t>
      </w:r>
      <w:proofErr w:type="gramEnd"/>
      <w:r w:rsidRPr="00000E07">
        <w:rPr>
          <w:sz w:val="24"/>
          <w:szCs w:val="24"/>
        </w:rPr>
        <w:t xml:space="preserve"> modelování v programu </w:t>
      </w:r>
      <w:proofErr w:type="spellStart"/>
      <w:r w:rsidRPr="00000E07">
        <w:rPr>
          <w:sz w:val="24"/>
          <w:szCs w:val="24"/>
        </w:rPr>
        <w:t>Inventor</w:t>
      </w:r>
      <w:proofErr w:type="spellEnd"/>
      <w:r w:rsidRPr="00000E07">
        <w:rPr>
          <w:sz w:val="24"/>
          <w:szCs w:val="24"/>
        </w:rPr>
        <w:t xml:space="preserve"> Professional</w:t>
      </w:r>
    </w:p>
    <w:p w14:paraId="3D1C85D9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8. téma</w:t>
      </w:r>
      <w:r w:rsidRPr="00000E07">
        <w:rPr>
          <w:sz w:val="24"/>
          <w:szCs w:val="24"/>
        </w:rPr>
        <w:tab/>
      </w:r>
    </w:p>
    <w:p w14:paraId="0A47B478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Tranzistorový zesilovač v zapojení SE a nastavení P. B.</w:t>
      </w:r>
    </w:p>
    <w:p w14:paraId="7BE322E0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III</w:t>
      </w:r>
    </w:p>
    <w:p w14:paraId="53BDEFEC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lastRenderedPageBreak/>
        <w:t>9. téma</w:t>
      </w:r>
      <w:r w:rsidRPr="00000E07">
        <w:rPr>
          <w:sz w:val="24"/>
          <w:szCs w:val="24"/>
        </w:rPr>
        <w:tab/>
      </w:r>
    </w:p>
    <w:p w14:paraId="38AA1703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7041A59A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</w:t>
      </w:r>
    </w:p>
    <w:p w14:paraId="217B0B25" w14:textId="77777777" w:rsidR="001F0BC8" w:rsidRPr="00000E07" w:rsidRDefault="001F0BC8" w:rsidP="001F0BC8">
      <w:pPr>
        <w:keepNext/>
        <w:keepLines/>
        <w:spacing w:before="120"/>
        <w:rPr>
          <w:rFonts w:cs="Courier New"/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</w:r>
      <w:proofErr w:type="gramStart"/>
      <w:r w:rsidRPr="00000E07">
        <w:rPr>
          <w:sz w:val="24"/>
          <w:szCs w:val="24"/>
        </w:rPr>
        <w:t>3D</w:t>
      </w:r>
      <w:proofErr w:type="gramEnd"/>
      <w:r w:rsidRPr="00000E07">
        <w:rPr>
          <w:sz w:val="24"/>
          <w:szCs w:val="24"/>
        </w:rPr>
        <w:t xml:space="preserve"> modelování v programu </w:t>
      </w:r>
      <w:proofErr w:type="spellStart"/>
      <w:r w:rsidRPr="00000E07">
        <w:rPr>
          <w:sz w:val="24"/>
          <w:szCs w:val="24"/>
        </w:rPr>
        <w:t>Inventor</w:t>
      </w:r>
      <w:proofErr w:type="spellEnd"/>
      <w:r w:rsidRPr="00000E07">
        <w:rPr>
          <w:sz w:val="24"/>
          <w:szCs w:val="24"/>
        </w:rPr>
        <w:t xml:space="preserve"> Professional</w:t>
      </w:r>
    </w:p>
    <w:p w14:paraId="08674A36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10. téma</w:t>
      </w:r>
      <w:r w:rsidRPr="00000E07">
        <w:rPr>
          <w:sz w:val="24"/>
          <w:szCs w:val="24"/>
        </w:rPr>
        <w:tab/>
      </w:r>
    </w:p>
    <w:p w14:paraId="7D969CD4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dvoucestném usměrňovači</w:t>
      </w:r>
    </w:p>
    <w:p w14:paraId="160B7F75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III</w:t>
      </w:r>
    </w:p>
    <w:p w14:paraId="52256A85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</w:r>
      <w:proofErr w:type="gramStart"/>
      <w:r w:rsidRPr="00000E07">
        <w:rPr>
          <w:sz w:val="24"/>
          <w:szCs w:val="24"/>
        </w:rPr>
        <w:t>3D</w:t>
      </w:r>
      <w:proofErr w:type="gramEnd"/>
      <w:r w:rsidRPr="00000E07">
        <w:rPr>
          <w:sz w:val="24"/>
          <w:szCs w:val="24"/>
        </w:rPr>
        <w:t xml:space="preserve"> modelování v programu </w:t>
      </w:r>
      <w:proofErr w:type="spellStart"/>
      <w:r w:rsidRPr="00000E07">
        <w:rPr>
          <w:sz w:val="24"/>
          <w:szCs w:val="24"/>
        </w:rPr>
        <w:t>Inventor</w:t>
      </w:r>
      <w:proofErr w:type="spellEnd"/>
      <w:r w:rsidRPr="00000E07">
        <w:rPr>
          <w:sz w:val="24"/>
          <w:szCs w:val="24"/>
        </w:rPr>
        <w:t xml:space="preserve"> Professional</w:t>
      </w:r>
    </w:p>
    <w:p w14:paraId="007440F2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11. téma</w:t>
      </w:r>
      <w:r w:rsidRPr="00000E07">
        <w:rPr>
          <w:sz w:val="24"/>
          <w:szCs w:val="24"/>
        </w:rPr>
        <w:tab/>
      </w:r>
    </w:p>
    <w:p w14:paraId="06EC221D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Neinvertující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14:paraId="2BE56DBB" w14:textId="49BD0043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Navrhněte a vytvořte aplikaci </w:t>
      </w:r>
      <w:r w:rsidR="00693439">
        <w:rPr>
          <w:sz w:val="24"/>
          <w:szCs w:val="24"/>
        </w:rPr>
        <w:t>v jazyce Python</w:t>
      </w:r>
    </w:p>
    <w:p w14:paraId="1BAF70F2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12. téma</w:t>
      </w:r>
      <w:r w:rsidRPr="00000E07">
        <w:rPr>
          <w:sz w:val="24"/>
          <w:szCs w:val="24"/>
        </w:rPr>
        <w:tab/>
      </w:r>
    </w:p>
    <w:p w14:paraId="348CB31E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14:paraId="14C054C3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 zadané databázi vytvořte SQL dotazy, sestavy a formuláře</w:t>
      </w:r>
    </w:p>
    <w:p w14:paraId="31808A48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13. téma</w:t>
      </w:r>
      <w:r w:rsidRPr="00000E07">
        <w:rPr>
          <w:sz w:val="24"/>
          <w:szCs w:val="24"/>
        </w:rPr>
        <w:tab/>
      </w:r>
    </w:p>
    <w:p w14:paraId="2B45A84A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stejnosměrného zdroje</w:t>
      </w:r>
    </w:p>
    <w:p w14:paraId="2A55DC97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Banner – vektorová grafika</w:t>
      </w:r>
    </w:p>
    <w:p w14:paraId="3AFC4371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14. téma</w:t>
      </w:r>
      <w:r w:rsidRPr="00000E07">
        <w:rPr>
          <w:sz w:val="24"/>
          <w:szCs w:val="24"/>
        </w:rPr>
        <w:tab/>
      </w:r>
    </w:p>
    <w:p w14:paraId="7AB4192E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6A36FB09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5A4975E3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15. téma</w:t>
      </w:r>
      <w:r w:rsidRPr="00000E07">
        <w:rPr>
          <w:sz w:val="24"/>
          <w:szCs w:val="24"/>
        </w:rPr>
        <w:tab/>
      </w:r>
    </w:p>
    <w:p w14:paraId="4F3C7BB3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NF koncovém stupni malého výkonu</w:t>
      </w:r>
    </w:p>
    <w:p w14:paraId="5E6273FE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0208BBAE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16. téma</w:t>
      </w:r>
      <w:r w:rsidRPr="00000E07">
        <w:rPr>
          <w:sz w:val="24"/>
          <w:szCs w:val="24"/>
        </w:rPr>
        <w:tab/>
      </w:r>
    </w:p>
    <w:p w14:paraId="2414C4F9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4BD5583B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Instalace serveru a stanice</w:t>
      </w:r>
    </w:p>
    <w:p w14:paraId="52A69CC2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17. téma</w:t>
      </w:r>
      <w:r w:rsidRPr="00000E07">
        <w:rPr>
          <w:sz w:val="24"/>
          <w:szCs w:val="24"/>
        </w:rPr>
        <w:tab/>
      </w:r>
    </w:p>
    <w:p w14:paraId="5CD8A9B3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Neinvertující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14:paraId="7EF30F17" w14:textId="77777777" w:rsidR="001F0BC8" w:rsidRPr="00000E07" w:rsidRDefault="001F0BC8" w:rsidP="001F0BC8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 serveru vytvořte doménu s hlavním a záložním řadičem a nastavte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DHCP server</w:t>
      </w:r>
    </w:p>
    <w:p w14:paraId="4D96E81B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lastRenderedPageBreak/>
        <w:t>18. téma</w:t>
      </w:r>
      <w:r w:rsidRPr="00000E07">
        <w:rPr>
          <w:sz w:val="24"/>
          <w:szCs w:val="24"/>
        </w:rPr>
        <w:tab/>
      </w:r>
    </w:p>
    <w:p w14:paraId="31532C4D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</w:r>
      <w:proofErr w:type="spellStart"/>
      <w:r w:rsidRPr="00000E07">
        <w:rPr>
          <w:sz w:val="24"/>
          <w:szCs w:val="24"/>
        </w:rPr>
        <w:t>Invertující</w:t>
      </w:r>
      <w:proofErr w:type="spellEnd"/>
      <w:r w:rsidRPr="00000E07">
        <w:rPr>
          <w:sz w:val="24"/>
          <w:szCs w:val="24"/>
        </w:rPr>
        <w:t xml:space="preserve"> operační zesilovač</w:t>
      </w:r>
    </w:p>
    <w:p w14:paraId="5ED74D4E" w14:textId="77777777" w:rsidR="001F0BC8" w:rsidRPr="00000E07" w:rsidRDefault="001F0BC8" w:rsidP="001F0BC8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Vytvořte cestovní profil, </w:t>
      </w:r>
      <w:proofErr w:type="spellStart"/>
      <w:r w:rsidRPr="00000E07">
        <w:rPr>
          <w:sz w:val="24"/>
          <w:szCs w:val="24"/>
        </w:rPr>
        <w:t>namapujte</w:t>
      </w:r>
      <w:proofErr w:type="spellEnd"/>
      <w:r w:rsidRPr="00000E07">
        <w:rPr>
          <w:sz w:val="24"/>
          <w:szCs w:val="24"/>
        </w:rPr>
        <w:t xml:space="preserve"> disk S: a nastavte diskovou kvótu</w:t>
      </w:r>
    </w:p>
    <w:p w14:paraId="04BD802F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19. téma</w:t>
      </w:r>
      <w:r w:rsidRPr="00000E07">
        <w:rPr>
          <w:sz w:val="24"/>
          <w:szCs w:val="24"/>
        </w:rPr>
        <w:tab/>
      </w:r>
    </w:p>
    <w:p w14:paraId="74EB2C31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7D0B3893" w14:textId="77777777" w:rsidR="001F0BC8" w:rsidRPr="00000E07" w:rsidRDefault="001F0BC8" w:rsidP="001F0BC8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uživatele a skupiny. Použijte skript pro mapování disků a nastavte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 xml:space="preserve">Grup </w:t>
      </w:r>
      <w:proofErr w:type="spellStart"/>
      <w:r w:rsidRPr="00000E07">
        <w:rPr>
          <w:sz w:val="24"/>
          <w:szCs w:val="24"/>
        </w:rPr>
        <w:t>Policy</w:t>
      </w:r>
      <w:proofErr w:type="spellEnd"/>
    </w:p>
    <w:p w14:paraId="32866B72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20. téma</w:t>
      </w:r>
      <w:r w:rsidRPr="00000E07">
        <w:rPr>
          <w:sz w:val="24"/>
          <w:szCs w:val="24"/>
        </w:rPr>
        <w:tab/>
      </w:r>
    </w:p>
    <w:p w14:paraId="69D4BA9F" w14:textId="77777777" w:rsidR="001F0BC8" w:rsidRPr="00000E07" w:rsidRDefault="001F0BC8" w:rsidP="001F0BC8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2108472C" w14:textId="77777777" w:rsidR="001F0BC8" w:rsidRDefault="001F0BC8" w:rsidP="001F0BC8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 xml:space="preserve">Nastavte </w:t>
      </w:r>
      <w:proofErr w:type="spellStart"/>
      <w:r w:rsidRPr="00000E07">
        <w:rPr>
          <w:sz w:val="24"/>
          <w:szCs w:val="24"/>
        </w:rPr>
        <w:t>auditování</w:t>
      </w:r>
      <w:proofErr w:type="spellEnd"/>
      <w:r w:rsidRPr="00000E07">
        <w:rPr>
          <w:sz w:val="24"/>
          <w:szCs w:val="24"/>
        </w:rPr>
        <w:t xml:space="preserve"> objektu, vytvořte sdílenou složku a nastavte oprávnění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>pro vybrané uživatele</w:t>
      </w:r>
    </w:p>
    <w:p w14:paraId="559F1B8E" w14:textId="77777777" w:rsidR="001F0BC8" w:rsidRPr="00912AD2" w:rsidRDefault="001F0BC8" w:rsidP="001F0BC8">
      <w:pPr>
        <w:ind w:left="993" w:hanging="708"/>
        <w:rPr>
          <w:sz w:val="24"/>
          <w:szCs w:val="24"/>
        </w:rPr>
      </w:pPr>
    </w:p>
    <w:p w14:paraId="53F0F5BE" w14:textId="3C760C85" w:rsidR="001F0BC8" w:rsidRPr="00912AD2" w:rsidRDefault="001F0BC8" w:rsidP="001F0BC8">
      <w:pPr>
        <w:rPr>
          <w:sz w:val="24"/>
          <w:szCs w:val="24"/>
        </w:rPr>
      </w:pPr>
      <w:r w:rsidRPr="00912AD2">
        <w:rPr>
          <w:sz w:val="24"/>
          <w:szCs w:val="24"/>
        </w:rPr>
        <w:t>30. 9. 202</w:t>
      </w:r>
      <w:r w:rsidR="00C73949">
        <w:rPr>
          <w:sz w:val="24"/>
          <w:szCs w:val="24"/>
        </w:rPr>
        <w:t>3</w:t>
      </w:r>
    </w:p>
    <w:p w14:paraId="5E106E16" w14:textId="77777777" w:rsidR="001F0BC8" w:rsidRPr="00912AD2" w:rsidRDefault="001F0BC8" w:rsidP="001F0BC8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375C29B2" w14:textId="77777777" w:rsidR="001F0BC8" w:rsidRPr="00912AD2" w:rsidRDefault="001F0BC8" w:rsidP="001F0BC8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14:paraId="65B85420" w14:textId="77777777" w:rsidR="001F0BC8" w:rsidRPr="00912AD2" w:rsidRDefault="001F0BC8" w:rsidP="001F0BC8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</w:p>
    <w:p w14:paraId="6B802DE2" w14:textId="77777777" w:rsidR="001F0BC8" w:rsidRPr="00912AD2" w:rsidRDefault="001F0BC8" w:rsidP="001F0BC8">
      <w:pPr>
        <w:rPr>
          <w:sz w:val="24"/>
          <w:szCs w:val="24"/>
        </w:rPr>
      </w:pPr>
    </w:p>
    <w:p w14:paraId="2FF84C68" w14:textId="77777777" w:rsidR="002B7982" w:rsidRPr="00912AD2" w:rsidRDefault="002B7982" w:rsidP="002B7982">
      <w:pPr>
        <w:rPr>
          <w:sz w:val="24"/>
          <w:szCs w:val="24"/>
        </w:rPr>
      </w:pPr>
    </w:p>
    <w:p w14:paraId="63980C84" w14:textId="77777777" w:rsidR="002B7982" w:rsidRPr="00912AD2" w:rsidRDefault="002B7982" w:rsidP="002B7982">
      <w:pPr>
        <w:rPr>
          <w:sz w:val="24"/>
          <w:szCs w:val="24"/>
        </w:rPr>
      </w:pPr>
    </w:p>
    <w:p w14:paraId="4B797BDA" w14:textId="77777777" w:rsidR="009029F6" w:rsidRPr="001F101F" w:rsidRDefault="009029F6" w:rsidP="001F101F"/>
    <w:sectPr w:rsidR="009029F6" w:rsidRPr="001F101F" w:rsidSect="0026742B">
      <w:headerReference w:type="default" r:id="rId11"/>
      <w:footerReference w:type="default" r:id="rId12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08DB" w14:textId="77777777" w:rsidR="00B93BB8" w:rsidRDefault="00B93BB8" w:rsidP="00244D92">
      <w:pPr>
        <w:spacing w:after="0" w:line="240" w:lineRule="auto"/>
      </w:pPr>
      <w:r>
        <w:separator/>
      </w:r>
    </w:p>
  </w:endnote>
  <w:endnote w:type="continuationSeparator" w:id="0">
    <w:p w14:paraId="5421A716" w14:textId="77777777" w:rsidR="00B93BB8" w:rsidRDefault="00B93BB8" w:rsidP="00244D92">
      <w:pPr>
        <w:spacing w:after="0" w:line="240" w:lineRule="auto"/>
      </w:pPr>
      <w:r>
        <w:continuationSeparator/>
      </w:r>
    </w:p>
  </w:endnote>
  <w:endnote w:type="continuationNotice" w:id="1">
    <w:p w14:paraId="5470565C" w14:textId="77777777" w:rsidR="00B93BB8" w:rsidRDefault="00B93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4D46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7E85330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CD27" w14:textId="77777777" w:rsidR="00B93BB8" w:rsidRDefault="00B93BB8" w:rsidP="00244D92">
      <w:pPr>
        <w:spacing w:after="0" w:line="240" w:lineRule="auto"/>
      </w:pPr>
      <w:r>
        <w:separator/>
      </w:r>
    </w:p>
  </w:footnote>
  <w:footnote w:type="continuationSeparator" w:id="0">
    <w:p w14:paraId="1E1DC4B3" w14:textId="77777777" w:rsidR="00B93BB8" w:rsidRDefault="00B93BB8" w:rsidP="00244D92">
      <w:pPr>
        <w:spacing w:after="0" w:line="240" w:lineRule="auto"/>
      </w:pPr>
      <w:r>
        <w:continuationSeparator/>
      </w:r>
    </w:p>
  </w:footnote>
  <w:footnote w:type="continuationNotice" w:id="1">
    <w:p w14:paraId="3427795E" w14:textId="77777777" w:rsidR="00B93BB8" w:rsidRDefault="00B93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2BD0" w14:textId="3CE2E443" w:rsidR="00244D92" w:rsidRDefault="00E21CD7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06878"/>
    <w:rsid w:val="00136E90"/>
    <w:rsid w:val="00182524"/>
    <w:rsid w:val="001863B3"/>
    <w:rsid w:val="001869AE"/>
    <w:rsid w:val="001F0BC8"/>
    <w:rsid w:val="001F101F"/>
    <w:rsid w:val="00214183"/>
    <w:rsid w:val="002421AD"/>
    <w:rsid w:val="00244D92"/>
    <w:rsid w:val="002462BC"/>
    <w:rsid w:val="0026742B"/>
    <w:rsid w:val="00295A25"/>
    <w:rsid w:val="002B4A1F"/>
    <w:rsid w:val="002B7982"/>
    <w:rsid w:val="002F3BCD"/>
    <w:rsid w:val="002F3F9B"/>
    <w:rsid w:val="00337753"/>
    <w:rsid w:val="00386F8E"/>
    <w:rsid w:val="003A187C"/>
    <w:rsid w:val="003E35AE"/>
    <w:rsid w:val="00415023"/>
    <w:rsid w:val="00485CCC"/>
    <w:rsid w:val="00514D98"/>
    <w:rsid w:val="00515400"/>
    <w:rsid w:val="005421B0"/>
    <w:rsid w:val="0055049C"/>
    <w:rsid w:val="00567AB3"/>
    <w:rsid w:val="00576C60"/>
    <w:rsid w:val="005D5DE9"/>
    <w:rsid w:val="005D73FA"/>
    <w:rsid w:val="00611E9D"/>
    <w:rsid w:val="00612F1A"/>
    <w:rsid w:val="00693439"/>
    <w:rsid w:val="006D6C89"/>
    <w:rsid w:val="007617AD"/>
    <w:rsid w:val="007A480A"/>
    <w:rsid w:val="007B2A71"/>
    <w:rsid w:val="007D117D"/>
    <w:rsid w:val="007E295F"/>
    <w:rsid w:val="007E2D8A"/>
    <w:rsid w:val="00847203"/>
    <w:rsid w:val="0085141B"/>
    <w:rsid w:val="00870A0C"/>
    <w:rsid w:val="00890EB7"/>
    <w:rsid w:val="008B379E"/>
    <w:rsid w:val="008C18F4"/>
    <w:rsid w:val="008E7852"/>
    <w:rsid w:val="008F6455"/>
    <w:rsid w:val="009029F6"/>
    <w:rsid w:val="009176AC"/>
    <w:rsid w:val="009368DD"/>
    <w:rsid w:val="00944750"/>
    <w:rsid w:val="00950E85"/>
    <w:rsid w:val="009515AD"/>
    <w:rsid w:val="00985D61"/>
    <w:rsid w:val="009C4B63"/>
    <w:rsid w:val="009E2982"/>
    <w:rsid w:val="00A33241"/>
    <w:rsid w:val="00A42144"/>
    <w:rsid w:val="00A8603E"/>
    <w:rsid w:val="00AB3538"/>
    <w:rsid w:val="00AC05A8"/>
    <w:rsid w:val="00AC1042"/>
    <w:rsid w:val="00AD53BE"/>
    <w:rsid w:val="00AD611C"/>
    <w:rsid w:val="00B93BB8"/>
    <w:rsid w:val="00BC2952"/>
    <w:rsid w:val="00BC5661"/>
    <w:rsid w:val="00BD668F"/>
    <w:rsid w:val="00C43530"/>
    <w:rsid w:val="00C46CE1"/>
    <w:rsid w:val="00C73949"/>
    <w:rsid w:val="00C75553"/>
    <w:rsid w:val="00CA0D1F"/>
    <w:rsid w:val="00CD2443"/>
    <w:rsid w:val="00CD45F2"/>
    <w:rsid w:val="00CD511F"/>
    <w:rsid w:val="00CE5ABA"/>
    <w:rsid w:val="00CE60F9"/>
    <w:rsid w:val="00CF36B0"/>
    <w:rsid w:val="00D37758"/>
    <w:rsid w:val="00D74974"/>
    <w:rsid w:val="00DD1E23"/>
    <w:rsid w:val="00E04612"/>
    <w:rsid w:val="00E21CD7"/>
    <w:rsid w:val="00E463A0"/>
    <w:rsid w:val="00EC15BC"/>
    <w:rsid w:val="00EF0869"/>
    <w:rsid w:val="00F1548F"/>
    <w:rsid w:val="00F64A18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paragraph" w:customStyle="1" w:styleId="Default">
    <w:name w:val="Default"/>
    <w:rsid w:val="002B79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2B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2B7982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B7982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B7982"/>
    <w:pPr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Props1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BE7BA-561F-4DC8-A4C1-107DEE540656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Dagmar Tišerová</cp:lastModifiedBy>
  <cp:revision>11</cp:revision>
  <cp:lastPrinted>2021-09-21T05:43:00Z</cp:lastPrinted>
  <dcterms:created xsi:type="dcterms:W3CDTF">2023-03-22T10:32:00Z</dcterms:created>
  <dcterms:modified xsi:type="dcterms:W3CDTF">2023-11-14T12:10:00Z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