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76F6" w14:textId="77777777" w:rsidR="00523C9A" w:rsidRPr="0013470D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14:paraId="15F496C8" w14:textId="5DCCA595" w:rsidR="00523C9A" w:rsidRPr="0013470D" w:rsidRDefault="00E3515A" w:rsidP="00E3515A">
      <w:pPr>
        <w:pStyle w:val="Nadpis1"/>
        <w:rPr>
          <w:rFonts w:ascii="Franklin Gothic Book" w:hAnsi="Franklin Gothic Book"/>
          <w:b/>
        </w:rPr>
      </w:pPr>
      <w:r w:rsidRPr="0013470D">
        <w:rPr>
          <w:rFonts w:ascii="Franklin Gothic Book" w:hAnsi="Franklin Gothic Book"/>
          <w:b/>
        </w:rPr>
        <w:t>Pozice:</w:t>
      </w:r>
      <w:r w:rsidRPr="0013470D">
        <w:rPr>
          <w:rFonts w:ascii="Franklin Gothic Book" w:hAnsi="Franklin Gothic Book"/>
          <w:b/>
        </w:rPr>
        <w:tab/>
      </w:r>
      <w:r w:rsidR="005A49D5">
        <w:rPr>
          <w:rFonts w:ascii="Franklin Gothic Book" w:hAnsi="Franklin Gothic Book"/>
          <w:b/>
        </w:rPr>
        <w:t>RECEPČNÍ/VRÁTNÝ/VRÁTNÁ</w:t>
      </w:r>
      <w:r w:rsidR="0013470D" w:rsidRPr="0013470D">
        <w:rPr>
          <w:rFonts w:ascii="Franklin Gothic Book" w:hAnsi="Franklin Gothic Book"/>
          <w:b/>
        </w:rPr>
        <w:t xml:space="preserve"> </w:t>
      </w:r>
    </w:p>
    <w:p w14:paraId="63494135" w14:textId="77777777" w:rsidR="00E3515A" w:rsidRPr="0013470D" w:rsidRDefault="00E3515A" w:rsidP="002C3306">
      <w:pPr>
        <w:rPr>
          <w:rFonts w:ascii="Franklin Gothic Book" w:hAnsi="Franklin Gothic Book"/>
          <w:b/>
          <w:sz w:val="24"/>
          <w:szCs w:val="24"/>
        </w:rPr>
      </w:pPr>
    </w:p>
    <w:p w14:paraId="0C578432" w14:textId="7303D1A3" w:rsidR="000061EE" w:rsidRPr="0013470D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13470D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13470D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 w:rsidRPr="0013470D">
        <w:rPr>
          <w:rFonts w:ascii="Franklin Gothic Book" w:hAnsi="Franklin Gothic Book"/>
          <w:b/>
          <w:sz w:val="24"/>
          <w:szCs w:val="24"/>
        </w:rPr>
        <w:t xml:space="preserve"> </w:t>
      </w:r>
    </w:p>
    <w:p w14:paraId="147721E5" w14:textId="73EB4D88" w:rsidR="00523C9A" w:rsidRPr="0013470D" w:rsidRDefault="00523C9A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Pracovní vztah: </w:t>
      </w:r>
      <w:r>
        <w:tab/>
      </w: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Práce na plný úvazek </w:t>
      </w:r>
    </w:p>
    <w:p w14:paraId="395C1CB8" w14:textId="6EFD84EE" w:rsidR="002D20FF" w:rsidRPr="0013470D" w:rsidRDefault="002D20FF" w:rsidP="28222C7F">
      <w:pPr>
        <w:rPr>
          <w:rFonts w:ascii="Franklin Gothic Book" w:hAnsi="Franklin Gothic Book"/>
          <w:b/>
          <w:bCs/>
          <w:sz w:val="24"/>
          <w:szCs w:val="24"/>
        </w:rPr>
      </w:pPr>
      <w:r w:rsidRPr="28222C7F">
        <w:rPr>
          <w:rFonts w:ascii="Franklin Gothic Book" w:hAnsi="Franklin Gothic Book"/>
          <w:b/>
          <w:bCs/>
          <w:sz w:val="24"/>
          <w:szCs w:val="24"/>
        </w:rPr>
        <w:t xml:space="preserve">Nástup: </w:t>
      </w:r>
      <w:r>
        <w:tab/>
      </w:r>
      <w:r>
        <w:tab/>
      </w:r>
      <w:r w:rsidR="00232ECB">
        <w:rPr>
          <w:rFonts w:ascii="Franklin Gothic Book" w:hAnsi="Franklin Gothic Book"/>
          <w:b/>
          <w:bCs/>
          <w:sz w:val="24"/>
          <w:szCs w:val="24"/>
        </w:rPr>
        <w:t>červenec/srpen 2023</w:t>
      </w:r>
    </w:p>
    <w:p w14:paraId="49009E90" w14:textId="51D9F7E5" w:rsidR="3577F154" w:rsidRDefault="3577F154" w:rsidP="3577F154">
      <w:pPr>
        <w:spacing w:beforeAutospacing="1" w:afterAutospacing="1"/>
        <w:rPr>
          <w:rFonts w:ascii="Franklin Gothic Book" w:hAnsi="Franklin Gothic Book"/>
          <w:b/>
          <w:bCs/>
          <w:szCs w:val="22"/>
        </w:rPr>
      </w:pPr>
    </w:p>
    <w:p w14:paraId="632D6DAA" w14:textId="77777777" w:rsidR="00523C9A" w:rsidRPr="00896C83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896C83">
        <w:rPr>
          <w:rFonts w:ascii="Franklin Gothic Book" w:hAnsi="Franklin Gothic Book"/>
          <w:b/>
          <w:bCs/>
          <w:szCs w:val="22"/>
        </w:rPr>
        <w:t>Náplň práce:</w:t>
      </w:r>
    </w:p>
    <w:p w14:paraId="088881DE" w14:textId="4DE638CD" w:rsidR="0017017A" w:rsidRPr="00896C83" w:rsidRDefault="00232ECB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Zajištění každodenního plynulého chodu recepce – telefony, návštěvy, </w:t>
      </w:r>
      <w:r w:rsidR="00EE41F1">
        <w:rPr>
          <w:rFonts w:ascii="Franklin Gothic Book" w:hAnsi="Franklin Gothic Book"/>
        </w:rPr>
        <w:t>komunikace se žáky</w:t>
      </w:r>
    </w:p>
    <w:p w14:paraId="3EE5BA7B" w14:textId="3D521F58" w:rsidR="2780C19D" w:rsidRPr="00896C83" w:rsidRDefault="2780C19D" w:rsidP="7599D592">
      <w:pPr>
        <w:pStyle w:val="Odstavecseseznamem"/>
        <w:numPr>
          <w:ilvl w:val="0"/>
          <w:numId w:val="30"/>
        </w:numPr>
      </w:pPr>
      <w:r w:rsidRPr="00896C83">
        <w:rPr>
          <w:rFonts w:ascii="Franklin Gothic Book" w:hAnsi="Franklin Gothic Book"/>
          <w:szCs w:val="22"/>
        </w:rPr>
        <w:t>Obsluhování jednoduchého elektronického zabezpečovacího systému</w:t>
      </w:r>
    </w:p>
    <w:p w14:paraId="0F274B8F" w14:textId="004AA44F" w:rsidR="00BA4876" w:rsidRPr="00896C83" w:rsidRDefault="00BA4876" w:rsidP="0013470D">
      <w:pPr>
        <w:pStyle w:val="Odstavecseseznamem"/>
        <w:numPr>
          <w:ilvl w:val="0"/>
          <w:numId w:val="30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Pracoviště se nachází na Praze 10</w:t>
      </w:r>
      <w:r w:rsidR="35A02F04" w:rsidRPr="00896C83">
        <w:rPr>
          <w:rFonts w:ascii="Franklin Gothic Book" w:hAnsi="Franklin Gothic Book"/>
        </w:rPr>
        <w:t>, dobrá dosažitelnost MHD</w:t>
      </w:r>
    </w:p>
    <w:p w14:paraId="48F539FE" w14:textId="27EA1CBC" w:rsidR="005A5AD0" w:rsidRPr="00896C83" w:rsidRDefault="001416CD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  <w:b/>
          <w:bCs/>
        </w:rPr>
        <w:t xml:space="preserve">Pouze </w:t>
      </w:r>
      <w:r w:rsidR="00232ECB">
        <w:rPr>
          <w:rFonts w:ascii="Franklin Gothic Book" w:hAnsi="Franklin Gothic Book"/>
          <w:b/>
          <w:bCs/>
        </w:rPr>
        <w:t>dopolední</w:t>
      </w:r>
      <w:r w:rsidRPr="00896C83">
        <w:rPr>
          <w:rFonts w:ascii="Franklin Gothic Book" w:hAnsi="Franklin Gothic Book"/>
          <w:b/>
          <w:bCs/>
        </w:rPr>
        <w:t xml:space="preserve"> </w:t>
      </w:r>
      <w:r w:rsidR="26E71471" w:rsidRPr="00896C83">
        <w:rPr>
          <w:rFonts w:ascii="Franklin Gothic Book" w:hAnsi="Franklin Gothic Book"/>
          <w:b/>
          <w:bCs/>
        </w:rPr>
        <w:t>s</w:t>
      </w:r>
      <w:r w:rsidR="000061EE" w:rsidRPr="00896C83">
        <w:rPr>
          <w:rFonts w:ascii="Franklin Gothic Book" w:hAnsi="Franklin Gothic Book"/>
          <w:b/>
          <w:bCs/>
        </w:rPr>
        <w:t>měny</w:t>
      </w:r>
      <w:r w:rsidR="005A5AD0" w:rsidRPr="00896C83">
        <w:rPr>
          <w:rFonts w:ascii="Franklin Gothic Book" w:hAnsi="Franklin Gothic Book"/>
        </w:rPr>
        <w:t>:</w:t>
      </w:r>
    </w:p>
    <w:p w14:paraId="32965DED" w14:textId="62708A43" w:rsidR="00EE41F1" w:rsidRDefault="000061EE" w:rsidP="00EE41F1">
      <w:pPr>
        <w:pStyle w:val="Odstavecseseznamem"/>
        <w:numPr>
          <w:ilvl w:val="1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 xml:space="preserve">pondělí </w:t>
      </w:r>
      <w:r w:rsidR="00DA2DB1" w:rsidRPr="00896C83">
        <w:rPr>
          <w:rFonts w:ascii="Franklin Gothic Book" w:hAnsi="Franklin Gothic Book"/>
        </w:rPr>
        <w:t xml:space="preserve">až </w:t>
      </w:r>
      <w:r w:rsidR="00232ECB">
        <w:rPr>
          <w:rFonts w:ascii="Franklin Gothic Book" w:hAnsi="Franklin Gothic Book"/>
        </w:rPr>
        <w:t>pátek</w:t>
      </w:r>
      <w:r w:rsidR="00DA2DB1" w:rsidRPr="00896C83">
        <w:rPr>
          <w:rFonts w:ascii="Franklin Gothic Book" w:hAnsi="Franklin Gothic Book"/>
        </w:rPr>
        <w:t xml:space="preserve"> </w:t>
      </w:r>
      <w:r w:rsidR="00232ECB">
        <w:rPr>
          <w:rFonts w:ascii="Franklin Gothic Book" w:hAnsi="Franklin Gothic Book"/>
        </w:rPr>
        <w:t>06</w:t>
      </w:r>
      <w:r w:rsidR="002B7C24" w:rsidRPr="00896C83">
        <w:rPr>
          <w:rFonts w:ascii="Franklin Gothic Book" w:hAnsi="Franklin Gothic Book"/>
        </w:rPr>
        <w:t>:</w:t>
      </w:r>
      <w:r w:rsidR="00232ECB">
        <w:rPr>
          <w:rFonts w:ascii="Franklin Gothic Book" w:hAnsi="Franklin Gothic Book"/>
        </w:rPr>
        <w:t>00</w:t>
      </w:r>
      <w:r w:rsidR="002B7C24" w:rsidRPr="00896C83">
        <w:rPr>
          <w:rFonts w:ascii="Franklin Gothic Book" w:hAnsi="Franklin Gothic Book"/>
        </w:rPr>
        <w:t xml:space="preserve"> </w:t>
      </w:r>
      <w:r w:rsidR="00BE28D0" w:rsidRPr="00896C83">
        <w:rPr>
          <w:rFonts w:ascii="Franklin Gothic Book" w:hAnsi="Franklin Gothic Book"/>
        </w:rPr>
        <w:t xml:space="preserve">– </w:t>
      </w:r>
      <w:r w:rsidR="00232ECB">
        <w:rPr>
          <w:rFonts w:ascii="Franklin Gothic Book" w:hAnsi="Franklin Gothic Book"/>
        </w:rPr>
        <w:t>14:30</w:t>
      </w:r>
    </w:p>
    <w:p w14:paraId="127523B4" w14:textId="43DDCC92" w:rsidR="00EE41F1" w:rsidRPr="00EE41F1" w:rsidRDefault="00EE41F1" w:rsidP="00EE41F1">
      <w:pPr>
        <w:pStyle w:val="Odstavecseseznamem"/>
        <w:numPr>
          <w:ilvl w:val="0"/>
          <w:numId w:val="31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Pr="00EE41F1">
        <w:rPr>
          <w:rFonts w:ascii="Franklin Gothic Book" w:hAnsi="Franklin Gothic Book"/>
        </w:rPr>
        <w:t>o vzájemné dohodě, možnost odpoledních směn</w:t>
      </w:r>
    </w:p>
    <w:p w14:paraId="2F4B60D0" w14:textId="23033B1A" w:rsidR="0017017A" w:rsidRPr="00896C83" w:rsidRDefault="0017017A" w:rsidP="3577F154">
      <w:pPr>
        <w:pStyle w:val="Odstavecseseznamem"/>
        <w:numPr>
          <w:ilvl w:val="0"/>
          <w:numId w:val="30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896C83">
        <w:rPr>
          <w:rFonts w:ascii="Franklin Gothic Book" w:hAnsi="Franklin Gothic Book"/>
          <w:b/>
          <w:bCs/>
        </w:rPr>
        <w:t xml:space="preserve">Pozice je vhodná </w:t>
      </w:r>
      <w:r w:rsidR="00232ECB">
        <w:rPr>
          <w:rFonts w:ascii="Franklin Gothic Book" w:hAnsi="Franklin Gothic Book"/>
          <w:b/>
          <w:bCs/>
        </w:rPr>
        <w:t xml:space="preserve">také </w:t>
      </w:r>
      <w:r w:rsidRPr="00896C83">
        <w:rPr>
          <w:rFonts w:ascii="Franklin Gothic Book" w:hAnsi="Franklin Gothic Book"/>
          <w:b/>
          <w:bCs/>
        </w:rPr>
        <w:t>pro zdatného důchodce</w:t>
      </w:r>
    </w:p>
    <w:p w14:paraId="1C91477D" w14:textId="1A41BE5F" w:rsidR="3577F154" w:rsidRPr="00896C83" w:rsidRDefault="3577F154" w:rsidP="3577F154">
      <w:pPr>
        <w:ind w:left="540"/>
        <w:rPr>
          <w:rFonts w:ascii="Franklin Gothic Book" w:hAnsi="Franklin Gothic Book"/>
          <w:szCs w:val="22"/>
        </w:rPr>
      </w:pPr>
    </w:p>
    <w:p w14:paraId="394419B4" w14:textId="77777777" w:rsidR="00523C9A" w:rsidRPr="00896C83" w:rsidRDefault="00523C9A" w:rsidP="00523C9A">
      <w:pPr>
        <w:spacing w:before="100" w:beforeAutospacing="1" w:after="100" w:afterAutospacing="1"/>
        <w:rPr>
          <w:rFonts w:ascii="Franklin Gothic Book" w:hAnsi="Franklin Gothic Book"/>
          <w:szCs w:val="22"/>
        </w:rPr>
      </w:pPr>
      <w:r w:rsidRPr="00896C83">
        <w:rPr>
          <w:rFonts w:ascii="Franklin Gothic Book" w:hAnsi="Franklin Gothic Book"/>
          <w:b/>
          <w:bCs/>
          <w:szCs w:val="22"/>
        </w:rPr>
        <w:t>Požadujeme:</w:t>
      </w:r>
    </w:p>
    <w:p w14:paraId="049AEEAD" w14:textId="7777777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Spolehlivost</w:t>
      </w:r>
    </w:p>
    <w:p w14:paraId="46C325FC" w14:textId="7777777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Trestní bezúhonnost</w:t>
      </w:r>
    </w:p>
    <w:p w14:paraId="479504CC" w14:textId="77777777" w:rsidR="00523C9A" w:rsidRPr="00896C83" w:rsidRDefault="00523C9A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Pracovitost, zodpovědnost</w:t>
      </w:r>
    </w:p>
    <w:p w14:paraId="3AE5CE31" w14:textId="7C3952B7" w:rsidR="00523C9A" w:rsidRPr="00896C83" w:rsidRDefault="00E10236" w:rsidP="0013470D">
      <w:pPr>
        <w:pStyle w:val="Odstavecseseznamem"/>
        <w:numPr>
          <w:ilvl w:val="0"/>
          <w:numId w:val="29"/>
        </w:numPr>
        <w:rPr>
          <w:rFonts w:ascii="Franklin Gothic Book" w:hAnsi="Franklin Gothic Book"/>
        </w:rPr>
      </w:pPr>
      <w:r w:rsidRPr="00896C83">
        <w:rPr>
          <w:rFonts w:ascii="Franklin Gothic Book" w:hAnsi="Franklin Gothic Book"/>
        </w:rPr>
        <w:t>Smysl pro pořádek</w:t>
      </w:r>
      <w:r w:rsidR="2C74E680" w:rsidRPr="00896C83">
        <w:rPr>
          <w:rFonts w:ascii="Franklin Gothic Book" w:hAnsi="Franklin Gothic Book"/>
        </w:rPr>
        <w:t>, komunikativnost</w:t>
      </w:r>
    </w:p>
    <w:p w14:paraId="75220DD5" w14:textId="56B548FD" w:rsidR="3577F154" w:rsidRPr="00896C83" w:rsidRDefault="3577F154" w:rsidP="3577F154">
      <w:pPr>
        <w:rPr>
          <w:rFonts w:ascii="Franklin Gothic Book" w:hAnsi="Franklin Gothic Book"/>
          <w:szCs w:val="22"/>
        </w:rPr>
      </w:pPr>
    </w:p>
    <w:p w14:paraId="3AF67E7A" w14:textId="77777777" w:rsidR="0013470D" w:rsidRPr="00896C83" w:rsidRDefault="0013470D" w:rsidP="0013470D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896C83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1D5ED73A" w14:textId="7B18979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jednosměnný provoz, volné víkendy</w:t>
      </w:r>
    </w:p>
    <w:p w14:paraId="5A739BCB" w14:textId="2CC2FAB3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příjemné pracovní prostředí</w:t>
      </w:r>
      <w:r w:rsidRPr="00896C83">
        <w:rPr>
          <w:rStyle w:val="apple-converted-space"/>
          <w:rFonts w:ascii="Franklin Gothic Book" w:hAnsi="Franklin Gothic Book" w:cs="Arial"/>
          <w:shd w:val="clear" w:color="auto" w:fill="FFFFFF"/>
        </w:rPr>
        <w:t> </w:t>
      </w:r>
    </w:p>
    <w:p w14:paraId="06AA6B6B" w14:textId="4EAEF1B0" w:rsidR="70FC2FF3" w:rsidRPr="00896C83" w:rsidRDefault="00896C83" w:rsidP="7599D592">
      <w:pPr>
        <w:pStyle w:val="Odstavecseseznamem"/>
        <w:numPr>
          <w:ilvl w:val="0"/>
          <w:numId w:val="28"/>
        </w:numPr>
        <w:spacing w:after="160" w:line="256" w:lineRule="auto"/>
        <w:rPr>
          <w:rStyle w:val="apple-converted-space"/>
        </w:rPr>
      </w:pPr>
      <w:r>
        <w:rPr>
          <w:rStyle w:val="apple-converted-space"/>
          <w:rFonts w:ascii="Franklin Gothic Book" w:hAnsi="Franklin Gothic Book" w:cs="Arial"/>
          <w:szCs w:val="22"/>
        </w:rPr>
        <w:t>z</w:t>
      </w:r>
      <w:r w:rsidR="70FC2FF3" w:rsidRPr="00896C83">
        <w:rPr>
          <w:rStyle w:val="apple-converted-space"/>
          <w:rFonts w:ascii="Franklin Gothic Book" w:hAnsi="Franklin Gothic Book" w:cs="Arial"/>
          <w:szCs w:val="22"/>
        </w:rPr>
        <w:t xml:space="preserve">ázemí </w:t>
      </w:r>
      <w:r w:rsidR="2DCBF53A" w:rsidRPr="00896C83">
        <w:rPr>
          <w:rStyle w:val="apple-converted-space"/>
          <w:rFonts w:ascii="Franklin Gothic Book" w:hAnsi="Franklin Gothic Book" w:cs="Arial"/>
          <w:szCs w:val="22"/>
        </w:rPr>
        <w:t xml:space="preserve">úspěšné a moderně vybavené střední školy </w:t>
      </w:r>
    </w:p>
    <w:p w14:paraId="6AD3FE93" w14:textId="17DFFFF3" w:rsidR="0013470D" w:rsidRPr="00896C83" w:rsidRDefault="0013470D" w:rsidP="3577F154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stabilní zaměstnání</w:t>
      </w:r>
      <w:r w:rsidR="5F4C0883" w:rsidRPr="00896C83">
        <w:rPr>
          <w:rFonts w:ascii="Franklin Gothic Book" w:hAnsi="Franklin Gothic Book" w:cs="Arial"/>
          <w:shd w:val="clear" w:color="auto" w:fill="FFFFFF"/>
        </w:rPr>
        <w:t xml:space="preserve">, </w:t>
      </w:r>
      <w:r w:rsidRPr="00896C83">
        <w:rPr>
          <w:rFonts w:ascii="Franklin Gothic Book" w:hAnsi="Franklin Gothic Book" w:cs="Arial"/>
          <w:shd w:val="clear" w:color="auto" w:fill="FFFFFF"/>
        </w:rPr>
        <w:t>práce na plný úvazek</w:t>
      </w:r>
    </w:p>
    <w:p w14:paraId="0B4DEE2F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5 týdnů dovolené</w:t>
      </w:r>
    </w:p>
    <w:p w14:paraId="47B74136" w14:textId="0C2FBF0B" w:rsidR="0013470D" w:rsidRPr="00896C83" w:rsidRDefault="6C0211C1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 xml:space="preserve">možnost stravování ve školní jídelně </w:t>
      </w:r>
    </w:p>
    <w:p w14:paraId="5C4DA109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hAnsi="Franklin Gothic Book" w:cs="Arial"/>
          <w:szCs w:val="22"/>
          <w:shd w:val="clear" w:color="auto" w:fill="FFFFFF"/>
        </w:rPr>
        <w:t>příspěvek na penzijní pojištění</w:t>
      </w:r>
    </w:p>
    <w:p w14:paraId="2927D01B" w14:textId="77777777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>příspěvek na rekreaci</w:t>
      </w:r>
    </w:p>
    <w:p w14:paraId="77675C9E" w14:textId="6F3BC5B3" w:rsidR="0013470D" w:rsidRPr="00896C83" w:rsidRDefault="0013470D" w:rsidP="7599D592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lang w:eastAsia="en-US"/>
        </w:rPr>
      </w:pPr>
      <w:r w:rsidRPr="00896C83">
        <w:rPr>
          <w:rFonts w:ascii="Franklin Gothic Book" w:hAnsi="Franklin Gothic Book" w:cs="Arial"/>
          <w:shd w:val="clear" w:color="auto" w:fill="FFFFFF"/>
        </w:rPr>
        <w:t xml:space="preserve">podniková chata k rekreaci </w:t>
      </w:r>
      <w:r w:rsidR="00896C83">
        <w:rPr>
          <w:rFonts w:ascii="Franklin Gothic Book" w:hAnsi="Franklin Gothic Book" w:cs="Arial"/>
          <w:shd w:val="clear" w:color="auto" w:fill="FFFFFF"/>
        </w:rPr>
        <w:t xml:space="preserve">a </w:t>
      </w:r>
      <w:r w:rsidRPr="00896C83">
        <w:rPr>
          <w:rFonts w:ascii="Franklin Gothic Book" w:hAnsi="Franklin Gothic Book" w:cs="Arial"/>
          <w:shd w:val="clear" w:color="auto" w:fill="FFFFFF"/>
        </w:rPr>
        <w:t xml:space="preserve">na regeneraci sil </w:t>
      </w:r>
      <w:r w:rsidR="30895B35" w:rsidRPr="00896C83">
        <w:rPr>
          <w:rFonts w:ascii="Franklin Gothic Book" w:hAnsi="Franklin Gothic Book" w:cs="Arial"/>
          <w:shd w:val="clear" w:color="auto" w:fill="FFFFFF"/>
        </w:rPr>
        <w:t>v Jizerských horách</w:t>
      </w:r>
    </w:p>
    <w:p w14:paraId="53591E2C" w14:textId="77777777" w:rsidR="0013470D" w:rsidRPr="00896C83" w:rsidRDefault="0013470D" w:rsidP="0013470D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96C83">
        <w:rPr>
          <w:rFonts w:ascii="Franklin Gothic Book" w:eastAsia="Calibri" w:hAnsi="Franklin Gothic Book"/>
          <w:szCs w:val="22"/>
          <w:lang w:eastAsia="en-US"/>
        </w:rPr>
        <w:t>mzdové podmínky podle výše započtené praxe dle nařízení vlády č. 341/2017 Sb., o platových poměrech zaměstnanců ve veřejných službách a správě v platném znění</w:t>
      </w:r>
    </w:p>
    <w:p w14:paraId="472BC25F" w14:textId="286C009C" w:rsidR="3577F154" w:rsidRDefault="3577F154" w:rsidP="3577F154">
      <w:pPr>
        <w:spacing w:beforeAutospacing="1" w:afterAutospacing="1"/>
        <w:rPr>
          <w:rFonts w:ascii="Franklin Gothic Book" w:hAnsi="Franklin Gothic Book"/>
          <w:szCs w:val="22"/>
        </w:rPr>
      </w:pPr>
    </w:p>
    <w:p w14:paraId="1618BE3D" w14:textId="32000865" w:rsidR="3577F154" w:rsidRDefault="00523C9A" w:rsidP="0034109E">
      <w:pPr>
        <w:spacing w:before="100" w:beforeAutospacing="1" w:after="100" w:afterAutospacing="1"/>
      </w:pPr>
      <w:r w:rsidRPr="3577F154">
        <w:rPr>
          <w:rFonts w:ascii="Franklin Gothic Book" w:hAnsi="Franklin Gothic Book"/>
          <w:sz w:val="24"/>
          <w:szCs w:val="24"/>
        </w:rPr>
        <w:t xml:space="preserve">Zájemci, kteří splňují výše uvedené požadavky, budou zařazeni do přijímacího řízení jen na základě elektronicky zaslaného CV na e-mail: </w:t>
      </w:r>
      <w:hyperlink r:id="rId12">
        <w:r w:rsidR="0013470D" w:rsidRPr="3577F154">
          <w:rPr>
            <w:rStyle w:val="Hypertextovodkaz"/>
            <w:rFonts w:ascii="Franklin Gothic Book" w:hAnsi="Franklin Gothic Book"/>
            <w:sz w:val="24"/>
            <w:szCs w:val="24"/>
          </w:rPr>
          <w:t>katerina.palaskova@skolahostivar.cz</w:t>
        </w:r>
      </w:hyperlink>
      <w:r w:rsidR="0013470D" w:rsidRPr="3577F154">
        <w:rPr>
          <w:rFonts w:ascii="Franklin Gothic Book" w:hAnsi="Franklin Gothic Book"/>
          <w:sz w:val="24"/>
          <w:szCs w:val="24"/>
        </w:rPr>
        <w:t xml:space="preserve"> </w:t>
      </w:r>
    </w:p>
    <w:p w14:paraId="420296B7" w14:textId="7B4458A3" w:rsidR="00523C9A" w:rsidRPr="00A05B8A" w:rsidRDefault="00523C9A" w:rsidP="00A05B8A">
      <w:pPr>
        <w:spacing w:before="100" w:beforeAutospacing="1" w:after="100" w:afterAutospacing="1"/>
        <w:rPr>
          <w:rFonts w:ascii="Franklin Gothic Book" w:hAnsi="Franklin Gothic Book"/>
          <w:sz w:val="18"/>
          <w:szCs w:val="18"/>
        </w:rPr>
      </w:pPr>
      <w:r w:rsidRPr="0013470D">
        <w:rPr>
          <w:rFonts w:ascii="Franklin Gothic Book" w:hAnsi="Franklin Gothic Book"/>
          <w:sz w:val="18"/>
          <w:szCs w:val="18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3470D">
        <w:rPr>
          <w:rFonts w:ascii="Franklin Gothic Book" w:hAnsi="Franklin Gothic Book"/>
          <w:sz w:val="18"/>
          <w:szCs w:val="18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sectPr w:rsidR="00523C9A" w:rsidRPr="00A05B8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DFE8" w14:textId="77777777" w:rsidR="00A12517" w:rsidRDefault="00A12517" w:rsidP="000175E6">
      <w:r>
        <w:separator/>
      </w:r>
    </w:p>
  </w:endnote>
  <w:endnote w:type="continuationSeparator" w:id="0">
    <w:p w14:paraId="56C244BF" w14:textId="77777777" w:rsidR="00A12517" w:rsidRDefault="00A12517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FA7" w14:textId="77777777"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6B5E" w14:textId="77777777" w:rsidR="00A12517" w:rsidRDefault="00A12517" w:rsidP="000175E6">
      <w:r>
        <w:separator/>
      </w:r>
    </w:p>
  </w:footnote>
  <w:footnote w:type="continuationSeparator" w:id="0">
    <w:p w14:paraId="60DB6F53" w14:textId="77777777" w:rsidR="00A12517" w:rsidRDefault="00A12517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305E" w14:textId="77777777"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81B27B" wp14:editId="7CA8D526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BE97963"/>
    <w:multiLevelType w:val="hybridMultilevel"/>
    <w:tmpl w:val="50228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14073"/>
    <w:multiLevelType w:val="hybridMultilevel"/>
    <w:tmpl w:val="6E86A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67CA7"/>
    <w:multiLevelType w:val="hybridMultilevel"/>
    <w:tmpl w:val="BF2E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28817">
    <w:abstractNumId w:val="4"/>
  </w:num>
  <w:num w:numId="2" w16cid:durableId="1649819229">
    <w:abstractNumId w:val="1"/>
  </w:num>
  <w:num w:numId="3" w16cid:durableId="672875648">
    <w:abstractNumId w:val="0"/>
  </w:num>
  <w:num w:numId="4" w16cid:durableId="2001621089">
    <w:abstractNumId w:val="28"/>
  </w:num>
  <w:num w:numId="5" w16cid:durableId="2001227949">
    <w:abstractNumId w:val="9"/>
  </w:num>
  <w:num w:numId="6" w16cid:durableId="1134785447">
    <w:abstractNumId w:val="11"/>
  </w:num>
  <w:num w:numId="7" w16cid:durableId="317535517">
    <w:abstractNumId w:val="22"/>
  </w:num>
  <w:num w:numId="8" w16cid:durableId="991909608">
    <w:abstractNumId w:val="29"/>
  </w:num>
  <w:num w:numId="9" w16cid:durableId="1719551293">
    <w:abstractNumId w:val="3"/>
  </w:num>
  <w:num w:numId="10" w16cid:durableId="420108036">
    <w:abstractNumId w:val="13"/>
  </w:num>
  <w:num w:numId="11" w16cid:durableId="457377709">
    <w:abstractNumId w:val="14"/>
  </w:num>
  <w:num w:numId="12" w16cid:durableId="1064986482">
    <w:abstractNumId w:val="7"/>
  </w:num>
  <w:num w:numId="13" w16cid:durableId="1914965848">
    <w:abstractNumId w:val="15"/>
  </w:num>
  <w:num w:numId="14" w16cid:durableId="1804736402">
    <w:abstractNumId w:val="16"/>
  </w:num>
  <w:num w:numId="15" w16cid:durableId="145902380">
    <w:abstractNumId w:val="30"/>
  </w:num>
  <w:num w:numId="16" w16cid:durableId="1191802958">
    <w:abstractNumId w:val="24"/>
  </w:num>
  <w:num w:numId="17" w16cid:durableId="1565676657">
    <w:abstractNumId w:val="23"/>
  </w:num>
  <w:num w:numId="18" w16cid:durableId="1786078009">
    <w:abstractNumId w:val="6"/>
  </w:num>
  <w:num w:numId="19" w16cid:durableId="1174689490">
    <w:abstractNumId w:val="8"/>
  </w:num>
  <w:num w:numId="20" w16cid:durableId="992442016">
    <w:abstractNumId w:val="17"/>
  </w:num>
  <w:num w:numId="21" w16cid:durableId="672338356">
    <w:abstractNumId w:val="10"/>
  </w:num>
  <w:num w:numId="22" w16cid:durableId="1876890504">
    <w:abstractNumId w:val="19"/>
  </w:num>
  <w:num w:numId="23" w16cid:durableId="1317490578">
    <w:abstractNumId w:val="18"/>
  </w:num>
  <w:num w:numId="24" w16cid:durableId="2062710484">
    <w:abstractNumId w:val="20"/>
  </w:num>
  <w:num w:numId="25" w16cid:durableId="1586066280">
    <w:abstractNumId w:val="2"/>
  </w:num>
  <w:num w:numId="26" w16cid:durableId="301739809">
    <w:abstractNumId w:val="25"/>
  </w:num>
  <w:num w:numId="27" w16cid:durableId="1279751088">
    <w:abstractNumId w:val="12"/>
  </w:num>
  <w:num w:numId="28" w16cid:durableId="1226990295">
    <w:abstractNumId w:val="27"/>
  </w:num>
  <w:num w:numId="29" w16cid:durableId="1829246083">
    <w:abstractNumId w:val="21"/>
  </w:num>
  <w:num w:numId="30" w16cid:durableId="1603874771">
    <w:abstractNumId w:val="26"/>
  </w:num>
  <w:num w:numId="31" w16cid:durableId="1212887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3489B"/>
    <w:rsid w:val="00046B4E"/>
    <w:rsid w:val="00056CB3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3470D"/>
    <w:rsid w:val="001404CA"/>
    <w:rsid w:val="0014104B"/>
    <w:rsid w:val="001416CD"/>
    <w:rsid w:val="00147011"/>
    <w:rsid w:val="001508D2"/>
    <w:rsid w:val="001629FE"/>
    <w:rsid w:val="001668DF"/>
    <w:rsid w:val="0017017A"/>
    <w:rsid w:val="00187C4C"/>
    <w:rsid w:val="001A2C4F"/>
    <w:rsid w:val="001B169A"/>
    <w:rsid w:val="001B37FB"/>
    <w:rsid w:val="001C3B71"/>
    <w:rsid w:val="001C6B2A"/>
    <w:rsid w:val="001D3D17"/>
    <w:rsid w:val="001F3227"/>
    <w:rsid w:val="002312EF"/>
    <w:rsid w:val="00232ECB"/>
    <w:rsid w:val="002874EE"/>
    <w:rsid w:val="002B7C24"/>
    <w:rsid w:val="002C3306"/>
    <w:rsid w:val="002D20FF"/>
    <w:rsid w:val="003034AF"/>
    <w:rsid w:val="0034109E"/>
    <w:rsid w:val="00362EEE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A49D5"/>
    <w:rsid w:val="005A5AD0"/>
    <w:rsid w:val="005C1664"/>
    <w:rsid w:val="005E6D94"/>
    <w:rsid w:val="00615887"/>
    <w:rsid w:val="0066769F"/>
    <w:rsid w:val="00675B3D"/>
    <w:rsid w:val="006860A9"/>
    <w:rsid w:val="006C2231"/>
    <w:rsid w:val="00707F3B"/>
    <w:rsid w:val="00722A8E"/>
    <w:rsid w:val="007268DD"/>
    <w:rsid w:val="00771AE0"/>
    <w:rsid w:val="00844F29"/>
    <w:rsid w:val="00854BB3"/>
    <w:rsid w:val="00896C83"/>
    <w:rsid w:val="008F2369"/>
    <w:rsid w:val="0092232F"/>
    <w:rsid w:val="009C37ED"/>
    <w:rsid w:val="009D20E1"/>
    <w:rsid w:val="009E7BA1"/>
    <w:rsid w:val="009F2615"/>
    <w:rsid w:val="00A05B8A"/>
    <w:rsid w:val="00A12517"/>
    <w:rsid w:val="00A17CFB"/>
    <w:rsid w:val="00A57CE8"/>
    <w:rsid w:val="00A611AB"/>
    <w:rsid w:val="00A70E37"/>
    <w:rsid w:val="00A7432E"/>
    <w:rsid w:val="00A87123"/>
    <w:rsid w:val="00AB0A8F"/>
    <w:rsid w:val="00AB3AF5"/>
    <w:rsid w:val="00B052DF"/>
    <w:rsid w:val="00B27AC5"/>
    <w:rsid w:val="00BA4876"/>
    <w:rsid w:val="00BA5FF7"/>
    <w:rsid w:val="00BD38F9"/>
    <w:rsid w:val="00BE28D0"/>
    <w:rsid w:val="00C23C11"/>
    <w:rsid w:val="00C52FC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26F"/>
    <w:rsid w:val="00DA235B"/>
    <w:rsid w:val="00DA2DB1"/>
    <w:rsid w:val="00DB4289"/>
    <w:rsid w:val="00DB55A0"/>
    <w:rsid w:val="00DB6354"/>
    <w:rsid w:val="00DF0373"/>
    <w:rsid w:val="00E10236"/>
    <w:rsid w:val="00E3515A"/>
    <w:rsid w:val="00E36A00"/>
    <w:rsid w:val="00E47769"/>
    <w:rsid w:val="00E80CDF"/>
    <w:rsid w:val="00E93DB2"/>
    <w:rsid w:val="00EA132B"/>
    <w:rsid w:val="00EA768D"/>
    <w:rsid w:val="00EC0E12"/>
    <w:rsid w:val="00EC6A96"/>
    <w:rsid w:val="00EE41F1"/>
    <w:rsid w:val="00F004F5"/>
    <w:rsid w:val="00F027CE"/>
    <w:rsid w:val="00F234E5"/>
    <w:rsid w:val="00F75BFB"/>
    <w:rsid w:val="00FC17B7"/>
    <w:rsid w:val="00FD5053"/>
    <w:rsid w:val="00FD5D26"/>
    <w:rsid w:val="00FE2E90"/>
    <w:rsid w:val="00FF30C3"/>
    <w:rsid w:val="19D75C60"/>
    <w:rsid w:val="26E71471"/>
    <w:rsid w:val="2780C19D"/>
    <w:rsid w:val="28222C7F"/>
    <w:rsid w:val="2B60498D"/>
    <w:rsid w:val="2C74E680"/>
    <w:rsid w:val="2D14E234"/>
    <w:rsid w:val="2DCBF53A"/>
    <w:rsid w:val="30895B35"/>
    <w:rsid w:val="3577F154"/>
    <w:rsid w:val="35A02F04"/>
    <w:rsid w:val="3E1E8837"/>
    <w:rsid w:val="49189332"/>
    <w:rsid w:val="51526901"/>
    <w:rsid w:val="5F4C0883"/>
    <w:rsid w:val="5F658A35"/>
    <w:rsid w:val="5FA5E606"/>
    <w:rsid w:val="60196E0E"/>
    <w:rsid w:val="69FA92A6"/>
    <w:rsid w:val="6C0211C1"/>
    <w:rsid w:val="6D43B1CA"/>
    <w:rsid w:val="70FC2FF3"/>
    <w:rsid w:val="751F995A"/>
    <w:rsid w:val="7599D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7CAC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13470D"/>
  </w:style>
  <w:style w:type="character" w:styleId="Nevyeenzmnka">
    <w:name w:val="Unresolved Mention"/>
    <w:basedOn w:val="Standardnpsmoodstavce"/>
    <w:uiPriority w:val="99"/>
    <w:semiHidden/>
    <w:unhideWhenUsed/>
    <w:rsid w:val="0013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QYJ6VK6WDPCP-2026886553-359595</_dlc_DocId>
    <_dlc_DocIdUrl xmlns="9d0ca0cf-2a35-4d1a-8451-71dcfb90f667">
      <Url>https://skolahostivar.sharepoint.com/sites/data/_layouts/15/DocIdRedir.aspx?ID=QYJ6VK6WDPCP-2026886553-359595</Url>
      <Description>QYJ6VK6WDPCP-2026886553-359595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144F-97F0-42AF-B2B4-1FD8F53D1324}">
  <ds:schemaRefs>
    <ds:schemaRef ds:uri="9d0ca0cf-2a35-4d1a-8451-71dcfb90f667"/>
    <ds:schemaRef ds:uri="http://purl.org/dc/dcmitype/"/>
    <ds:schemaRef ds:uri="a8aa33a2-52a5-45f6-974e-12c2a4519bd9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4B6BF4-001F-42EF-A578-9D8092E7B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A7A6C-B183-4E9A-B189-E84B71BCDD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CF87CF-8A73-4C67-826B-8F5368D5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57D690-7A8A-4135-89FF-ECB370EE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Pozice:	RECEPČNÍ/VRÁTNÝ/VRÁTNÁ </vt:lpstr>
    </vt:vector>
  </TitlesOfParts>
  <Company>SOŠ a SOU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2019-05-21T05:47:00Z</cp:lastPrinted>
  <dcterms:created xsi:type="dcterms:W3CDTF">2023-02-23T08:49:00Z</dcterms:created>
  <dcterms:modified xsi:type="dcterms:W3CDTF">2023-02-23T08:49:00Z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3265800</vt:r8>
  </property>
  <property fmtid="{D5CDD505-2E9C-101B-9397-08002B2CF9AE}" pid="4" name="_dlc_DocIdItemGuid">
    <vt:lpwstr>c0beef42-54bd-45fa-b42a-15ef5203d9e1</vt:lpwstr>
  </property>
</Properties>
</file>