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46262" w14:textId="77777777" w:rsidR="00984B49" w:rsidRDefault="00984B49" w:rsidP="00984B4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14:paraId="21446263" w14:textId="77777777" w:rsidR="00984B49" w:rsidRPr="007571C8" w:rsidRDefault="00984B49" w:rsidP="00984B49">
      <w:pPr>
        <w:jc w:val="center"/>
        <w:rPr>
          <w:sz w:val="32"/>
        </w:rPr>
      </w:pPr>
      <w:r w:rsidRPr="0059482D">
        <w:rPr>
          <w:rFonts w:cs="Times New Roman"/>
          <w:color w:val="0070C0"/>
          <w:sz w:val="44"/>
          <w:szCs w:val="44"/>
        </w:rPr>
        <w:t xml:space="preserve">Praktická maturitní zkouška z odborných předmětů </w:t>
      </w:r>
      <w:r w:rsidRPr="007571C8">
        <w:rPr>
          <w:sz w:val="32"/>
        </w:rPr>
        <w:t>pro obor</w:t>
      </w:r>
      <w:r w:rsidR="006B721D" w:rsidRPr="007571C8">
        <w:rPr>
          <w:sz w:val="32"/>
        </w:rPr>
        <w:t xml:space="preserve"> 64-41-L/51</w:t>
      </w:r>
      <w:r w:rsidRPr="007571C8">
        <w:rPr>
          <w:sz w:val="32"/>
        </w:rPr>
        <w:t xml:space="preserve"> Podnikání</w:t>
      </w:r>
    </w:p>
    <w:p w14:paraId="21446264" w14:textId="77777777" w:rsidR="007571C8" w:rsidRDefault="007571C8" w:rsidP="007571C8">
      <w:pPr>
        <w:spacing w:before="120" w:line="360" w:lineRule="auto"/>
        <w:jc w:val="center"/>
        <w:rPr>
          <w:sz w:val="32"/>
        </w:rPr>
      </w:pPr>
      <w:r w:rsidRPr="00674E94">
        <w:rPr>
          <w:sz w:val="32"/>
        </w:rPr>
        <w:t>školní rok 2020/2021</w:t>
      </w:r>
    </w:p>
    <w:p w14:paraId="21446265" w14:textId="77777777" w:rsidR="0003583B" w:rsidRPr="0059482D" w:rsidRDefault="0003583B" w:rsidP="00984B49">
      <w:pPr>
        <w:jc w:val="center"/>
        <w:rPr>
          <w:rFonts w:cs="Times New Roman"/>
          <w:color w:val="0070C0"/>
          <w:sz w:val="44"/>
          <w:szCs w:val="44"/>
        </w:rPr>
      </w:pPr>
    </w:p>
    <w:p w14:paraId="21446266" w14:textId="77777777" w:rsidR="0003583B" w:rsidRDefault="0003583B" w:rsidP="0003583B">
      <w:pPr>
        <w:pStyle w:val="Default"/>
      </w:pPr>
    </w:p>
    <w:p w14:paraId="21446267" w14:textId="77777777" w:rsidR="0003583B" w:rsidRDefault="0003583B" w:rsidP="00BE0C32">
      <w:pPr>
        <w:pStyle w:val="Default"/>
        <w:rPr>
          <w:rFonts w:cs="Times New Roman"/>
          <w:b/>
          <w:color w:val="C00000"/>
          <w:sz w:val="44"/>
          <w:szCs w:val="44"/>
        </w:rPr>
      </w:pPr>
      <w:r>
        <w:t xml:space="preserve"> </w:t>
      </w:r>
    </w:p>
    <w:p w14:paraId="21446268" w14:textId="77777777" w:rsidR="006F462A" w:rsidRDefault="006F462A" w:rsidP="00984B49">
      <w:pPr>
        <w:jc w:val="center"/>
        <w:rPr>
          <w:rFonts w:cs="Times New Roman"/>
          <w:b/>
          <w:color w:val="C00000"/>
          <w:sz w:val="44"/>
          <w:szCs w:val="44"/>
        </w:rPr>
      </w:pPr>
    </w:p>
    <w:p w14:paraId="21446269" w14:textId="77777777" w:rsidR="006F462A" w:rsidRPr="0059482D" w:rsidRDefault="006F462A" w:rsidP="006F462A">
      <w:pPr>
        <w:rPr>
          <w:rFonts w:cs="Times New Roman"/>
          <w:color w:val="0070C0"/>
          <w:sz w:val="32"/>
          <w:szCs w:val="32"/>
        </w:rPr>
      </w:pPr>
      <w:r w:rsidRPr="0059482D">
        <w:rPr>
          <w:rFonts w:cs="Times New Roman"/>
          <w:color w:val="0070C0"/>
          <w:sz w:val="32"/>
          <w:szCs w:val="32"/>
        </w:rPr>
        <w:t>Hodnocení zkoušky</w:t>
      </w:r>
    </w:p>
    <w:p w14:paraId="2144626A" w14:textId="77777777" w:rsidR="006F462A" w:rsidRPr="0059482D" w:rsidRDefault="006F462A" w:rsidP="006F462A">
      <w:pPr>
        <w:rPr>
          <w:rFonts w:cs="Times New Roman"/>
          <w:color w:val="0070C0"/>
          <w:sz w:val="32"/>
          <w:szCs w:val="32"/>
        </w:rPr>
      </w:pPr>
    </w:p>
    <w:p w14:paraId="2144626B" w14:textId="77777777" w:rsidR="008D1827" w:rsidRPr="0059482D" w:rsidRDefault="006F462A" w:rsidP="006F462A">
      <w:pPr>
        <w:rPr>
          <w:rFonts w:cs="Times New Roman"/>
          <w:color w:val="0070C0"/>
          <w:sz w:val="32"/>
          <w:szCs w:val="32"/>
        </w:rPr>
      </w:pPr>
      <w:r w:rsidRPr="0059482D">
        <w:rPr>
          <w:rFonts w:cs="Times New Roman"/>
          <w:sz w:val="28"/>
          <w:szCs w:val="28"/>
        </w:rPr>
        <w:t>Dílčí části zkoušky jsou bodovány, z nich vyplývá závěrečná klasifikace</w:t>
      </w:r>
      <w:r w:rsidRPr="0059482D">
        <w:rPr>
          <w:rFonts w:cs="Times New Roman"/>
          <w:color w:val="0070C0"/>
          <w:sz w:val="32"/>
          <w:szCs w:val="32"/>
        </w:rPr>
        <w:t>:</w:t>
      </w:r>
    </w:p>
    <w:p w14:paraId="2144626C" w14:textId="77777777" w:rsidR="006F462A" w:rsidRPr="0059482D" w:rsidRDefault="006F462A" w:rsidP="006F462A">
      <w:pPr>
        <w:rPr>
          <w:rFonts w:cs="Times New Roman"/>
          <w:color w:val="0070C0"/>
          <w:sz w:val="32"/>
          <w:szCs w:val="32"/>
        </w:rPr>
      </w:pPr>
    </w:p>
    <w:p w14:paraId="2144626D" w14:textId="77777777" w:rsidR="006F462A" w:rsidRPr="0059482D" w:rsidRDefault="006F462A" w:rsidP="006F462A">
      <w:pPr>
        <w:rPr>
          <w:rFonts w:cs="Times New Roman"/>
          <w:color w:val="0070C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F462A" w:rsidRPr="0059482D" w14:paraId="21446270" w14:textId="77777777" w:rsidTr="006F462A">
        <w:tc>
          <w:tcPr>
            <w:tcW w:w="4927" w:type="dxa"/>
          </w:tcPr>
          <w:p w14:paraId="2144626E" w14:textId="77777777" w:rsidR="006F462A" w:rsidRPr="0059482D" w:rsidRDefault="006F462A" w:rsidP="008D1827">
            <w:pPr>
              <w:jc w:val="center"/>
              <w:rPr>
                <w:rFonts w:cs="Times New Roman"/>
                <w:color w:val="C00000"/>
                <w:sz w:val="28"/>
                <w:szCs w:val="28"/>
              </w:rPr>
            </w:pPr>
            <w:r w:rsidRPr="0059482D">
              <w:rPr>
                <w:rFonts w:cs="Times New Roman"/>
                <w:color w:val="C00000"/>
                <w:sz w:val="28"/>
                <w:szCs w:val="28"/>
              </w:rPr>
              <w:t>Počet bodů</w:t>
            </w:r>
          </w:p>
        </w:tc>
        <w:tc>
          <w:tcPr>
            <w:tcW w:w="4927" w:type="dxa"/>
          </w:tcPr>
          <w:p w14:paraId="2144626F" w14:textId="77777777" w:rsidR="006F462A" w:rsidRPr="0059482D" w:rsidRDefault="006F462A" w:rsidP="008D1827">
            <w:pPr>
              <w:jc w:val="center"/>
              <w:rPr>
                <w:rFonts w:cs="Times New Roman"/>
                <w:color w:val="C00000"/>
                <w:sz w:val="28"/>
                <w:szCs w:val="28"/>
              </w:rPr>
            </w:pPr>
            <w:r w:rsidRPr="0059482D">
              <w:rPr>
                <w:rFonts w:cs="Times New Roman"/>
                <w:color w:val="C00000"/>
                <w:sz w:val="28"/>
                <w:szCs w:val="28"/>
              </w:rPr>
              <w:t>Klasifikace</w:t>
            </w:r>
          </w:p>
        </w:tc>
      </w:tr>
      <w:tr w:rsidR="006F462A" w:rsidRPr="0059482D" w14:paraId="21446273" w14:textId="77777777" w:rsidTr="006F462A">
        <w:tc>
          <w:tcPr>
            <w:tcW w:w="4927" w:type="dxa"/>
          </w:tcPr>
          <w:p w14:paraId="21446271" w14:textId="77777777" w:rsidR="006F462A" w:rsidRPr="0059482D" w:rsidRDefault="006F462A" w:rsidP="008D18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482D">
              <w:rPr>
                <w:rFonts w:cs="Times New Roman"/>
                <w:sz w:val="28"/>
                <w:szCs w:val="28"/>
              </w:rPr>
              <w:t>20 - 18</w:t>
            </w:r>
          </w:p>
        </w:tc>
        <w:tc>
          <w:tcPr>
            <w:tcW w:w="4927" w:type="dxa"/>
          </w:tcPr>
          <w:p w14:paraId="21446272" w14:textId="77777777" w:rsidR="006F462A" w:rsidRPr="0059482D" w:rsidRDefault="006F462A" w:rsidP="008D18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482D">
              <w:rPr>
                <w:rFonts w:cs="Times New Roman"/>
                <w:sz w:val="28"/>
                <w:szCs w:val="28"/>
              </w:rPr>
              <w:t>výborný</w:t>
            </w:r>
          </w:p>
        </w:tc>
      </w:tr>
      <w:tr w:rsidR="006F462A" w:rsidRPr="0059482D" w14:paraId="21446276" w14:textId="77777777" w:rsidTr="006F462A">
        <w:tc>
          <w:tcPr>
            <w:tcW w:w="4927" w:type="dxa"/>
          </w:tcPr>
          <w:p w14:paraId="21446274" w14:textId="77777777" w:rsidR="006F462A" w:rsidRPr="0059482D" w:rsidRDefault="006F462A" w:rsidP="008D18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482D">
              <w:rPr>
                <w:rFonts w:cs="Times New Roman"/>
                <w:sz w:val="28"/>
                <w:szCs w:val="28"/>
              </w:rPr>
              <w:t>17 - 14</w:t>
            </w:r>
          </w:p>
        </w:tc>
        <w:tc>
          <w:tcPr>
            <w:tcW w:w="4927" w:type="dxa"/>
          </w:tcPr>
          <w:p w14:paraId="21446275" w14:textId="77777777" w:rsidR="006F462A" w:rsidRPr="0059482D" w:rsidRDefault="006F462A" w:rsidP="008D18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482D">
              <w:rPr>
                <w:rFonts w:cs="Times New Roman"/>
                <w:sz w:val="28"/>
                <w:szCs w:val="28"/>
              </w:rPr>
              <w:t>chvalitebný</w:t>
            </w:r>
          </w:p>
        </w:tc>
      </w:tr>
      <w:tr w:rsidR="006F462A" w:rsidRPr="0059482D" w14:paraId="21446279" w14:textId="77777777" w:rsidTr="006F462A">
        <w:tc>
          <w:tcPr>
            <w:tcW w:w="4927" w:type="dxa"/>
          </w:tcPr>
          <w:p w14:paraId="21446277" w14:textId="77777777" w:rsidR="006F462A" w:rsidRPr="0059482D" w:rsidRDefault="006F462A" w:rsidP="008D18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482D">
              <w:rPr>
                <w:rFonts w:cs="Times New Roman"/>
                <w:sz w:val="28"/>
                <w:szCs w:val="28"/>
              </w:rPr>
              <w:t>13 - 10</w:t>
            </w:r>
          </w:p>
        </w:tc>
        <w:tc>
          <w:tcPr>
            <w:tcW w:w="4927" w:type="dxa"/>
          </w:tcPr>
          <w:p w14:paraId="21446278" w14:textId="77777777" w:rsidR="006F462A" w:rsidRPr="0059482D" w:rsidRDefault="006F462A" w:rsidP="008D18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482D">
              <w:rPr>
                <w:rFonts w:cs="Times New Roman"/>
                <w:sz w:val="28"/>
                <w:szCs w:val="28"/>
              </w:rPr>
              <w:t>dobrý</w:t>
            </w:r>
          </w:p>
        </w:tc>
      </w:tr>
      <w:tr w:rsidR="006F462A" w:rsidRPr="0059482D" w14:paraId="2144627C" w14:textId="77777777" w:rsidTr="006F462A">
        <w:tc>
          <w:tcPr>
            <w:tcW w:w="4927" w:type="dxa"/>
          </w:tcPr>
          <w:p w14:paraId="2144627A" w14:textId="77777777" w:rsidR="006F462A" w:rsidRPr="0059482D" w:rsidRDefault="006F462A" w:rsidP="008D18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482D">
              <w:rPr>
                <w:rFonts w:cs="Times New Roman"/>
                <w:sz w:val="28"/>
                <w:szCs w:val="28"/>
              </w:rPr>
              <w:t>9 - 6</w:t>
            </w:r>
          </w:p>
        </w:tc>
        <w:tc>
          <w:tcPr>
            <w:tcW w:w="4927" w:type="dxa"/>
          </w:tcPr>
          <w:p w14:paraId="2144627B" w14:textId="77777777" w:rsidR="006F462A" w:rsidRPr="0059482D" w:rsidRDefault="006F462A" w:rsidP="008D18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482D">
              <w:rPr>
                <w:rFonts w:cs="Times New Roman"/>
                <w:sz w:val="28"/>
                <w:szCs w:val="28"/>
              </w:rPr>
              <w:t>dostatečný</w:t>
            </w:r>
          </w:p>
        </w:tc>
      </w:tr>
      <w:tr w:rsidR="006F462A" w:rsidRPr="0059482D" w14:paraId="2144627F" w14:textId="77777777" w:rsidTr="006F462A">
        <w:tc>
          <w:tcPr>
            <w:tcW w:w="4927" w:type="dxa"/>
          </w:tcPr>
          <w:p w14:paraId="2144627D" w14:textId="77777777" w:rsidR="006F462A" w:rsidRPr="0059482D" w:rsidRDefault="006F462A" w:rsidP="008D18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482D">
              <w:rPr>
                <w:rFonts w:cs="Times New Roman"/>
                <w:sz w:val="28"/>
                <w:szCs w:val="28"/>
              </w:rPr>
              <w:t>5 - 0</w:t>
            </w:r>
          </w:p>
        </w:tc>
        <w:tc>
          <w:tcPr>
            <w:tcW w:w="4927" w:type="dxa"/>
          </w:tcPr>
          <w:p w14:paraId="2144627E" w14:textId="77777777" w:rsidR="006F462A" w:rsidRPr="0059482D" w:rsidRDefault="006F462A" w:rsidP="008D182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482D">
              <w:rPr>
                <w:rFonts w:cs="Times New Roman"/>
                <w:sz w:val="28"/>
                <w:szCs w:val="28"/>
              </w:rPr>
              <w:t>nedostatečný</w:t>
            </w:r>
          </w:p>
        </w:tc>
      </w:tr>
    </w:tbl>
    <w:p w14:paraId="21446280" w14:textId="77777777" w:rsidR="00BA0BA1" w:rsidRPr="00DE58C6" w:rsidRDefault="00BA0BA1" w:rsidP="008D1827">
      <w:pPr>
        <w:jc w:val="center"/>
        <w:rPr>
          <w:rFonts w:cs="Times New Roman"/>
          <w:b/>
          <w:color w:val="C00000"/>
          <w:sz w:val="28"/>
          <w:szCs w:val="28"/>
        </w:rPr>
      </w:pPr>
    </w:p>
    <w:p w14:paraId="21446281" w14:textId="77777777" w:rsidR="00984B49" w:rsidRPr="00DE58C6" w:rsidRDefault="00984B49" w:rsidP="008D1827">
      <w:pPr>
        <w:jc w:val="center"/>
        <w:rPr>
          <w:rFonts w:cs="Times New Roman"/>
          <w:b/>
          <w:color w:val="C00000"/>
          <w:sz w:val="28"/>
          <w:szCs w:val="28"/>
        </w:rPr>
      </w:pPr>
    </w:p>
    <w:p w14:paraId="21446282" w14:textId="77777777" w:rsidR="00984B49" w:rsidRPr="00DE58C6" w:rsidRDefault="00984B49" w:rsidP="008D1827">
      <w:pPr>
        <w:jc w:val="center"/>
        <w:rPr>
          <w:rFonts w:cs="Times New Roman"/>
          <w:b/>
          <w:color w:val="C00000"/>
          <w:sz w:val="28"/>
          <w:szCs w:val="28"/>
        </w:rPr>
      </w:pPr>
    </w:p>
    <w:p w14:paraId="21446283" w14:textId="77777777" w:rsidR="00BA0BA1" w:rsidRPr="00DE58C6" w:rsidRDefault="00F30688" w:rsidP="00BA0BA1">
      <w:pPr>
        <w:rPr>
          <w:sz w:val="28"/>
          <w:szCs w:val="28"/>
        </w:rPr>
      </w:pPr>
      <w:r>
        <w:rPr>
          <w:sz w:val="28"/>
          <w:szCs w:val="28"/>
        </w:rPr>
        <w:t>15. 11. 2020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DDB">
        <w:rPr>
          <w:sz w:val="28"/>
          <w:szCs w:val="28"/>
        </w:rPr>
        <w:t>Za PT EKA: Ing. D. Boušová</w:t>
      </w:r>
    </w:p>
    <w:p w14:paraId="21446284" w14:textId="4ACA9848" w:rsidR="007571C8" w:rsidRPr="00674E94" w:rsidRDefault="007571C8" w:rsidP="007571C8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Schválil:</w:t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Ing. Milan Vorel</w:t>
      </w:r>
      <w:r w:rsidR="00DF70C8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v.r.</w:t>
      </w:r>
      <w:bookmarkStart w:id="0" w:name="_GoBack"/>
      <w:bookmarkEnd w:id="0"/>
    </w:p>
    <w:p w14:paraId="21446285" w14:textId="77777777" w:rsidR="007571C8" w:rsidRPr="00674E94" w:rsidRDefault="007571C8" w:rsidP="007571C8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  <w:sz w:val="24"/>
          <w:szCs w:val="24"/>
        </w:rPr>
      </w:pP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674E94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Ředitel školy</w:t>
      </w:r>
    </w:p>
    <w:p w14:paraId="21446286" w14:textId="77777777" w:rsidR="00D37758" w:rsidRDefault="00D37758" w:rsidP="005421B0">
      <w:pPr>
        <w:spacing w:line="240" w:lineRule="auto"/>
      </w:pPr>
    </w:p>
    <w:sectPr w:rsidR="00D37758" w:rsidSect="005421B0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46289" w14:textId="77777777" w:rsidR="00244D92" w:rsidRDefault="00244D92" w:rsidP="00244D92">
      <w:pPr>
        <w:spacing w:after="0" w:line="240" w:lineRule="auto"/>
      </w:pPr>
      <w:r>
        <w:separator/>
      </w:r>
    </w:p>
  </w:endnote>
  <w:endnote w:type="continuationSeparator" w:id="0">
    <w:p w14:paraId="2144628A" w14:textId="77777777" w:rsidR="00244D92" w:rsidRDefault="00244D92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218774"/>
      <w:docPartObj>
        <w:docPartGallery w:val="Page Numbers (Bottom of Page)"/>
        <w:docPartUnique/>
      </w:docPartObj>
    </w:sdtPr>
    <w:sdtEndPr/>
    <w:sdtContent>
      <w:p w14:paraId="2144628D" w14:textId="77777777" w:rsidR="002F3BCD" w:rsidRDefault="007571C8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446290" wp14:editId="2144629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46292" w14:textId="1089FB96" w:rsidR="007571C8" w:rsidRDefault="007571C8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F70C8" w:rsidRPr="00DF70C8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44629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21446292" w14:textId="1089FB96" w:rsidR="007571C8" w:rsidRDefault="007571C8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F70C8" w:rsidRPr="00DF70C8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6287" w14:textId="77777777" w:rsidR="00244D92" w:rsidRDefault="00244D92" w:rsidP="00244D92">
      <w:pPr>
        <w:spacing w:after="0" w:line="240" w:lineRule="auto"/>
      </w:pPr>
      <w:r>
        <w:separator/>
      </w:r>
    </w:p>
  </w:footnote>
  <w:footnote w:type="continuationSeparator" w:id="0">
    <w:p w14:paraId="21446288" w14:textId="77777777" w:rsidR="00244D92" w:rsidRDefault="00244D92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628B" w14:textId="77777777" w:rsidR="00244D92" w:rsidRDefault="00E04612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2144628E" wp14:editId="2144628F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4628C" w14:textId="77777777" w:rsidR="00244D92" w:rsidRDefault="00244D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338FB"/>
    <w:multiLevelType w:val="hybridMultilevel"/>
    <w:tmpl w:val="4A866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00D7C"/>
    <w:rsid w:val="0003583B"/>
    <w:rsid w:val="002005B7"/>
    <w:rsid w:val="00244D92"/>
    <w:rsid w:val="00247144"/>
    <w:rsid w:val="002F3BCD"/>
    <w:rsid w:val="0031758B"/>
    <w:rsid w:val="005421B0"/>
    <w:rsid w:val="0059482D"/>
    <w:rsid w:val="006B721D"/>
    <w:rsid w:val="006F2172"/>
    <w:rsid w:val="006F462A"/>
    <w:rsid w:val="00703C58"/>
    <w:rsid w:val="007571C8"/>
    <w:rsid w:val="007D1D6E"/>
    <w:rsid w:val="008D1827"/>
    <w:rsid w:val="00927DDB"/>
    <w:rsid w:val="00944750"/>
    <w:rsid w:val="00950EEE"/>
    <w:rsid w:val="00984B49"/>
    <w:rsid w:val="00A8603E"/>
    <w:rsid w:val="00B414DE"/>
    <w:rsid w:val="00BA0BA1"/>
    <w:rsid w:val="00BE0C32"/>
    <w:rsid w:val="00CD1C3C"/>
    <w:rsid w:val="00D37758"/>
    <w:rsid w:val="00DE58C6"/>
    <w:rsid w:val="00DF70C8"/>
    <w:rsid w:val="00E04612"/>
    <w:rsid w:val="00F3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46262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8D1827"/>
    <w:pPr>
      <w:spacing w:line="25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6F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8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rsid w:val="007571C8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7571C8"/>
    <w:pPr>
      <w:widowControl w:val="0"/>
      <w:shd w:val="clear" w:color="auto" w:fill="FFFFFF"/>
      <w:spacing w:after="120" w:line="240" w:lineRule="auto"/>
      <w:ind w:firstLine="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1" ma:contentTypeDescription="Vytvoří nový dokument" ma:contentTypeScope="" ma:versionID="2c023197c3a5c2327caa8a42a4c8e94c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a96a4a354a5448b3ea367fc4a39daa70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QYJ6VK6WDPCP-2026886553-2276</_dlc_DocId>
    <_dlc_DocIdUrl xmlns="9d0ca0cf-2a35-4d1a-8451-71dcfb90f667">
      <Url>https://skolahostivar.sharepoint.com/sites/data/_layouts/15/DocIdRedir.aspx?ID=QYJ6VK6WDPCP-2026886553-2276</Url>
      <Description>QYJ6VK6WDPCP-2026886553-2276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47BA4C-36E1-44AB-868C-D69CB86AE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67F1C-1D33-49E1-A907-F931A848030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1A4EE4-7A80-4C7E-BDAD-CFC812595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90115-A7E3-486A-B311-FC11831C3E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Milan Vorel</cp:lastModifiedBy>
  <cp:revision>11</cp:revision>
  <dcterms:created xsi:type="dcterms:W3CDTF">2018-01-29T15:14:00Z</dcterms:created>
  <dcterms:modified xsi:type="dcterms:W3CDTF">2021-04-07T16:21:00Z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227600</vt:r8>
  </property>
  <property fmtid="{D5CDD505-2E9C-101B-9397-08002B2CF9AE}" pid="4" name="_dlc_DocIdItemGuid">
    <vt:lpwstr>dd68c7dc-4390-5cd0-bec8-6c5195971460</vt:lpwstr>
  </property>
</Properties>
</file>