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34" w:rsidRDefault="00024632" w:rsidP="00FC0034">
      <w:pPr>
        <w:pStyle w:val="Nadpis1"/>
      </w:pPr>
      <w:r w:rsidRPr="00FC0034">
        <w:t>Společná část maturitní zkou</w:t>
      </w:r>
      <w:r w:rsidR="00FC0034">
        <w:t>šky</w:t>
      </w:r>
    </w:p>
    <w:p w:rsidR="00024632" w:rsidRDefault="00FC0034" w:rsidP="00FC0034">
      <w:pPr>
        <w:pStyle w:val="Nadpis1"/>
      </w:pPr>
      <w:proofErr w:type="spellStart"/>
      <w:r>
        <w:t>Terminář</w:t>
      </w:r>
      <w:proofErr w:type="spellEnd"/>
      <w:r>
        <w:t xml:space="preserve"> konání didaktických testů</w:t>
      </w:r>
    </w:p>
    <w:p w:rsidR="00FC0034" w:rsidRPr="00FC0034" w:rsidRDefault="00FC0034" w:rsidP="00FC0034"/>
    <w:p w:rsidR="00024632" w:rsidRPr="00FC0034" w:rsidRDefault="00024632" w:rsidP="00024632">
      <w:pPr>
        <w:rPr>
          <w:rFonts w:ascii="Franklin Gothic Book" w:hAnsi="Franklin Gothic Book"/>
        </w:rPr>
      </w:pPr>
      <w:r w:rsidRPr="00FC0034">
        <w:rPr>
          <w:rFonts w:ascii="Franklin Gothic Book" w:hAnsi="Franklin Gothic Book"/>
          <w:color w:val="2E74B5" w:themeColor="accent5" w:themeShade="BF"/>
          <w:u w:val="single"/>
        </w:rPr>
        <w:t>První den konání jednotného zkušebního schématu (</w:t>
      </w:r>
      <w:r w:rsidRPr="00FC0034">
        <w:rPr>
          <w:rFonts w:ascii="Franklin Gothic Book" w:hAnsi="Franklin Gothic Book"/>
          <w:color w:val="FF0000"/>
          <w:u w:val="single"/>
        </w:rPr>
        <w:t>pondělí 1. června 2020</w:t>
      </w:r>
      <w:r w:rsidRPr="00FC0034">
        <w:rPr>
          <w:rFonts w:ascii="Franklin Gothic Book" w:hAnsi="Franklin Gothic Book"/>
          <w:color w:val="2E74B5" w:themeColor="accent5" w:themeShade="BF"/>
          <w:u w:val="single"/>
        </w:rPr>
        <w:t>)</w:t>
      </w:r>
      <w:r w:rsidR="0025023B" w:rsidRPr="00FC0034">
        <w:rPr>
          <w:rFonts w:ascii="Franklin Gothic Book" w:hAnsi="Franklin Gothic Book"/>
          <w:color w:val="2E74B5" w:themeColor="accent5" w:themeShade="BF"/>
          <w:u w:val="single"/>
        </w:rPr>
        <w:br/>
      </w:r>
      <w:r w:rsidRPr="00FC0034">
        <w:rPr>
          <w:rFonts w:ascii="Franklin Gothic Book" w:hAnsi="Franklin Gothic Book"/>
        </w:rPr>
        <w:t>8:00  - didaktický test – matematika, francouzský jazyk</w:t>
      </w:r>
      <w:r w:rsidR="0025023B" w:rsidRPr="00FC0034">
        <w:rPr>
          <w:rFonts w:ascii="Franklin Gothic Book" w:hAnsi="Franklin Gothic Book"/>
        </w:rPr>
        <w:br/>
      </w:r>
      <w:r w:rsidRPr="00FC0034">
        <w:rPr>
          <w:rFonts w:ascii="Franklin Gothic Book" w:hAnsi="Franklin Gothic Book"/>
        </w:rPr>
        <w:t xml:space="preserve">13:00 - didaktický test – anglický jazyk  </w:t>
      </w:r>
    </w:p>
    <w:p w:rsidR="00024632" w:rsidRPr="00FC0034" w:rsidRDefault="00024632" w:rsidP="00024632">
      <w:pPr>
        <w:rPr>
          <w:rFonts w:ascii="Franklin Gothic Book" w:hAnsi="Franklin Gothic Book"/>
        </w:rPr>
      </w:pPr>
      <w:r w:rsidRPr="00FC0034">
        <w:rPr>
          <w:rFonts w:ascii="Franklin Gothic Book" w:hAnsi="Franklin Gothic Book"/>
          <w:color w:val="2E74B5" w:themeColor="accent5" w:themeShade="BF"/>
          <w:u w:val="single"/>
        </w:rPr>
        <w:t>Druhý den konání jednotného zkušebního schématu (</w:t>
      </w:r>
      <w:r w:rsidRPr="00FC0034">
        <w:rPr>
          <w:rFonts w:ascii="Franklin Gothic Book" w:hAnsi="Franklin Gothic Book"/>
          <w:color w:val="FF0000"/>
          <w:u w:val="single"/>
        </w:rPr>
        <w:t>úterý 2. června 2020</w:t>
      </w:r>
      <w:r w:rsidRPr="00FC0034">
        <w:rPr>
          <w:rFonts w:ascii="Franklin Gothic Book" w:hAnsi="Franklin Gothic Book"/>
          <w:color w:val="2E74B5" w:themeColor="accent5" w:themeShade="BF"/>
          <w:u w:val="single"/>
        </w:rPr>
        <w:t>)</w:t>
      </w:r>
      <w:r w:rsidRPr="00FC0034">
        <w:rPr>
          <w:rFonts w:ascii="Franklin Gothic Book" w:hAnsi="Franklin Gothic Book"/>
          <w:color w:val="2E74B5" w:themeColor="accent5" w:themeShade="BF"/>
        </w:rPr>
        <w:t xml:space="preserve"> </w:t>
      </w:r>
      <w:r w:rsidR="0025023B" w:rsidRPr="00FC0034">
        <w:rPr>
          <w:rFonts w:ascii="Franklin Gothic Book" w:hAnsi="Franklin Gothic Book"/>
        </w:rPr>
        <w:br/>
      </w:r>
      <w:r w:rsidRPr="00FC0034">
        <w:rPr>
          <w:rFonts w:ascii="Franklin Gothic Book" w:hAnsi="Franklin Gothic Book"/>
        </w:rPr>
        <w:t>8:00 - didaktický test – český jazyk a literatura</w:t>
      </w:r>
      <w:r w:rsidR="0025023B" w:rsidRPr="00FC0034">
        <w:rPr>
          <w:rFonts w:ascii="Franklin Gothic Book" w:hAnsi="Franklin Gothic Book"/>
        </w:rPr>
        <w:br/>
      </w:r>
      <w:r w:rsidR="00FC0034">
        <w:rPr>
          <w:rFonts w:ascii="Franklin Gothic Book" w:hAnsi="Franklin Gothic Book"/>
        </w:rPr>
        <w:t>1</w:t>
      </w:r>
      <w:r w:rsidRPr="00FC0034">
        <w:rPr>
          <w:rFonts w:ascii="Franklin Gothic Book" w:hAnsi="Franklin Gothic Book"/>
        </w:rPr>
        <w:t xml:space="preserve">3:00 - didaktický test – německý jazyk, španělský jazyk, ruský jazyk </w:t>
      </w:r>
    </w:p>
    <w:p w:rsidR="00024632" w:rsidRPr="00FC0034" w:rsidRDefault="00024632" w:rsidP="00024632">
      <w:pPr>
        <w:rPr>
          <w:rFonts w:ascii="Franklin Gothic Book" w:hAnsi="Franklin Gothic Book"/>
        </w:rPr>
      </w:pPr>
      <w:r w:rsidRPr="00FC0034">
        <w:rPr>
          <w:rFonts w:ascii="Franklin Gothic Book" w:hAnsi="Franklin Gothic Book"/>
          <w:color w:val="2E74B5" w:themeColor="accent5" w:themeShade="BF"/>
          <w:u w:val="single"/>
        </w:rPr>
        <w:t>Třetí den konání jednotného zkušebního schématu (</w:t>
      </w:r>
      <w:r w:rsidRPr="00FC0034">
        <w:rPr>
          <w:rFonts w:ascii="Franklin Gothic Book" w:hAnsi="Franklin Gothic Book"/>
          <w:color w:val="FF0000"/>
          <w:u w:val="single"/>
        </w:rPr>
        <w:t>středa 3. června 2020</w:t>
      </w:r>
      <w:r w:rsidRPr="00FC0034">
        <w:rPr>
          <w:rFonts w:ascii="Franklin Gothic Book" w:hAnsi="Franklin Gothic Book"/>
          <w:color w:val="2E74B5" w:themeColor="accent5" w:themeShade="BF"/>
          <w:u w:val="single"/>
        </w:rPr>
        <w:t xml:space="preserve">) </w:t>
      </w:r>
      <w:r w:rsidR="0025023B" w:rsidRPr="00FC0034">
        <w:rPr>
          <w:rFonts w:ascii="Franklin Gothic Book" w:hAnsi="Franklin Gothic Book"/>
          <w:color w:val="2E74B5" w:themeColor="accent5" w:themeShade="BF"/>
          <w:u w:val="single"/>
        </w:rPr>
        <w:br/>
      </w:r>
      <w:r w:rsidRPr="00FC0034">
        <w:rPr>
          <w:rFonts w:ascii="Franklin Gothic Book" w:hAnsi="Franklin Gothic Book"/>
        </w:rPr>
        <w:t xml:space="preserve">9:00  - didaktický test – Matematika + </w:t>
      </w:r>
    </w:p>
    <w:p w:rsidR="00024632" w:rsidRPr="00FC0034" w:rsidRDefault="00024632" w:rsidP="00024632">
      <w:pPr>
        <w:rPr>
          <w:rFonts w:ascii="Franklin Gothic Book" w:hAnsi="Franklin Gothic Book"/>
        </w:rPr>
      </w:pPr>
      <w:r w:rsidRPr="00FC0034">
        <w:rPr>
          <w:rFonts w:ascii="Franklin Gothic Book" w:hAnsi="Franklin Gothic Book"/>
        </w:rPr>
        <w:t xml:space="preserve">Maturitní zkouška se skládá ze zkoušek ze zkušebních předmětů společné části podle § 78 a zkoušek profilové části podle § 79 školského zákona s tím, že podle § 22 zákona č. 135/2020 Sb., se ve společné části zkouška ze zkušebního předmětu český jazyka a literatura a cizí jazyk neskládá z dílčí zkoušky konané formou písemné práce. </w:t>
      </w:r>
    </w:p>
    <w:p w:rsidR="00FC0034" w:rsidRDefault="00024632" w:rsidP="00024632">
      <w:pPr>
        <w:rPr>
          <w:rFonts w:ascii="Franklin Gothic Book" w:hAnsi="Franklin Gothic Book"/>
        </w:rPr>
      </w:pPr>
      <w:r w:rsidRPr="00FC0034">
        <w:rPr>
          <w:rFonts w:ascii="Franklin Gothic Book" w:hAnsi="Franklin Gothic Book"/>
          <w:i/>
        </w:rPr>
        <w:t xml:space="preserve">Pokud má žák na základě podané přihlášky v jarním zkušebním období skládat v rámci opravné nebo náhradní zkoušky nebo opakování zkoušky pouze </w:t>
      </w:r>
      <w:r w:rsidRPr="00FC0034">
        <w:rPr>
          <w:rFonts w:ascii="Franklin Gothic Book" w:hAnsi="Franklin Gothic Book"/>
          <w:i/>
          <w:u w:val="single"/>
        </w:rPr>
        <w:t xml:space="preserve">dílčí část společné části konanou formou písemné práce, pak tuto část nekoná </w:t>
      </w:r>
      <w:r w:rsidRPr="00FC0034">
        <w:rPr>
          <w:rFonts w:ascii="Franklin Gothic Book" w:hAnsi="Franklin Gothic Book"/>
          <w:i/>
        </w:rPr>
        <w:t>a platí, že se mu výsledná známka ze zkoušky z českého jazyka či cizího jazyka společné části maturity bude počítat pouze z výsledku didaktického testu a ústní zkoušky.</w:t>
      </w:r>
      <w:r w:rsidRPr="00FC0034">
        <w:rPr>
          <w:rFonts w:ascii="Franklin Gothic Book" w:hAnsi="Franklin Gothic Book"/>
        </w:rPr>
        <w:t xml:space="preserve"> </w:t>
      </w:r>
    </w:p>
    <w:p w:rsidR="00FC0034" w:rsidRDefault="00024632" w:rsidP="00024632">
      <w:pPr>
        <w:rPr>
          <w:rFonts w:ascii="Franklin Gothic Book" w:hAnsi="Franklin Gothic Book"/>
        </w:rPr>
      </w:pPr>
      <w:r w:rsidRPr="00FC0034">
        <w:rPr>
          <w:rFonts w:ascii="Franklin Gothic Book" w:hAnsi="Franklin Gothic Book"/>
        </w:rPr>
        <w:t>Konkrétní poměr stanovuje vyhláška tak, že celkové hodnocení zkušebního předmětu se stanoví váženým aritmetickým průměrem všech konaných dílčích zkoušek;</w:t>
      </w:r>
      <w:r w:rsidR="00FA5902" w:rsidRPr="00FC0034">
        <w:rPr>
          <w:rFonts w:ascii="Franklin Gothic Book" w:hAnsi="Franklin Gothic Book"/>
        </w:rPr>
        <w:br/>
      </w:r>
      <w:r w:rsidRPr="00FC0034">
        <w:rPr>
          <w:rFonts w:ascii="Franklin Gothic Book" w:hAnsi="Franklin Gothic Book"/>
        </w:rPr>
        <w:t>v případě, že žák nekoná písemnou práci ve společné části, je hodnocen pouze z didaktického testu a ústní zkoušky;</w:t>
      </w:r>
      <w:r w:rsidR="0025023B" w:rsidRPr="00FC0034">
        <w:rPr>
          <w:rFonts w:ascii="Franklin Gothic Book" w:hAnsi="Franklin Gothic Book"/>
        </w:rPr>
        <w:br/>
      </w:r>
      <w:r w:rsidRPr="00FC0034">
        <w:rPr>
          <w:rFonts w:ascii="Franklin Gothic Book" w:hAnsi="Franklin Gothic Book"/>
        </w:rPr>
        <w:t xml:space="preserve">v případě zkušebního předmětu cizí jazyk se započítává hodnocení didaktické testu dvěma </w:t>
      </w:r>
      <w:r w:rsidRPr="00FC0034">
        <w:rPr>
          <w:rFonts w:ascii="Franklin Gothic Book" w:hAnsi="Franklin Gothic Book"/>
        </w:rPr>
        <w:lastRenderedPageBreak/>
        <w:t>třetinami a hodnocení</w:t>
      </w:r>
      <w:r w:rsidR="00FC0034">
        <w:rPr>
          <w:rFonts w:ascii="Franklin Gothic Book" w:hAnsi="Franklin Gothic Book"/>
        </w:rPr>
        <w:t xml:space="preserve"> ústní zkoušky jednou třetinou.</w:t>
      </w:r>
    </w:p>
    <w:p w:rsidR="00024632" w:rsidRPr="00FC0034" w:rsidRDefault="00024632" w:rsidP="00024632">
      <w:pPr>
        <w:rPr>
          <w:rFonts w:ascii="Franklin Gothic Book" w:hAnsi="Franklin Gothic Book"/>
        </w:rPr>
      </w:pPr>
      <w:r w:rsidRPr="00FC0034">
        <w:rPr>
          <w:rFonts w:ascii="Franklin Gothic Book" w:hAnsi="Franklin Gothic Book"/>
        </w:rPr>
        <w:t xml:space="preserve">V případě zkušebního předmětu český jazyk a literatura se započítává didaktický test i ústní zkouška jednou polovinou.  </w:t>
      </w:r>
    </w:p>
    <w:p w:rsidR="00024632" w:rsidRPr="00FC0034" w:rsidRDefault="00024632" w:rsidP="00024632">
      <w:pPr>
        <w:rPr>
          <w:rFonts w:ascii="Franklin Gothic Book" w:hAnsi="Franklin Gothic Book"/>
          <w:color w:val="FF0000"/>
        </w:rPr>
      </w:pPr>
      <w:r w:rsidRPr="00FC0034">
        <w:rPr>
          <w:rFonts w:ascii="Franklin Gothic Book" w:hAnsi="Franklin Gothic Book"/>
          <w:color w:val="FF0000"/>
        </w:rPr>
        <w:t xml:space="preserve">Zpracování a centrální vyhodnocení výsledků zkoušek společné části maturitní zkoušky, s výjimkou dílčích zkoušek konaných formou ústní zajišťuje Centrum. </w:t>
      </w:r>
    </w:p>
    <w:p w:rsidR="00FC0034" w:rsidRDefault="00FC0034" w:rsidP="00024632"/>
    <w:p w:rsidR="00FC0034" w:rsidRDefault="00FC0034" w:rsidP="00024632">
      <w:r>
        <w:t>V Praze 12. 5. 2020</w:t>
      </w:r>
    </w:p>
    <w:p w:rsidR="00FC0034" w:rsidRDefault="00FC0034" w:rsidP="00024632">
      <w:r>
        <w:t xml:space="preserve">Ing. Milan Vorel </w:t>
      </w:r>
      <w:proofErr w:type="gramStart"/>
      <w:r>
        <w:t>v.r.</w:t>
      </w:r>
      <w:proofErr w:type="gramEnd"/>
    </w:p>
    <w:p w:rsidR="006D3D34" w:rsidRDefault="00024632" w:rsidP="00024632">
      <w:r>
        <w:t xml:space="preserve">  </w:t>
      </w:r>
    </w:p>
    <w:sectPr w:rsidR="006D3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34" w:rsidRDefault="00FC0034" w:rsidP="00FC0034">
      <w:pPr>
        <w:spacing w:after="0" w:line="240" w:lineRule="auto"/>
      </w:pPr>
      <w:r>
        <w:separator/>
      </w:r>
    </w:p>
  </w:endnote>
  <w:endnote w:type="continuationSeparator" w:id="0">
    <w:p w:rsidR="00FC0034" w:rsidRDefault="00FC0034" w:rsidP="00FC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34" w:rsidRDefault="00FC00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34" w:rsidRDefault="00FC00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34" w:rsidRDefault="00FC00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34" w:rsidRDefault="00FC0034" w:rsidP="00FC0034">
      <w:pPr>
        <w:spacing w:after="0" w:line="240" w:lineRule="auto"/>
      </w:pPr>
      <w:r>
        <w:separator/>
      </w:r>
    </w:p>
  </w:footnote>
  <w:footnote w:type="continuationSeparator" w:id="0">
    <w:p w:rsidR="00FC0034" w:rsidRDefault="00FC0034" w:rsidP="00FC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34" w:rsidRDefault="00FC00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34" w:rsidRDefault="00FC0034">
    <w:pPr>
      <w:pStyle w:val="Zhlav"/>
    </w:pPr>
    <w:bookmarkStart w:id="0" w:name="_GoBack"/>
    <w:r>
      <w:rPr>
        <w:noProof/>
        <w:lang w:eastAsia="cs-CZ"/>
      </w:rPr>
      <w:drawing>
        <wp:inline distT="0" distB="0" distL="0" distR="0" wp14:anchorId="0D5C10A8">
          <wp:extent cx="6279515" cy="810895"/>
          <wp:effectExtent l="0" t="0" r="6985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34" w:rsidRDefault="00FC00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32"/>
    <w:rsid w:val="00024632"/>
    <w:rsid w:val="0025023B"/>
    <w:rsid w:val="00461C9C"/>
    <w:rsid w:val="006D3D34"/>
    <w:rsid w:val="00FA5902"/>
    <w:rsid w:val="00F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DEF78A"/>
  <w15:chartTrackingRefBased/>
  <w15:docId w15:val="{E370C6F7-99DD-4BE6-B827-487B4719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C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034"/>
  </w:style>
  <w:style w:type="paragraph" w:styleId="Zpat">
    <w:name w:val="footer"/>
    <w:basedOn w:val="Normln"/>
    <w:link w:val="ZpatChar"/>
    <w:uiPriority w:val="99"/>
    <w:unhideWhenUsed/>
    <w:rsid w:val="00FC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7288-7D20-422B-83F1-F41C7EFD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Hampejsová</dc:creator>
  <cp:keywords/>
  <dc:description/>
  <cp:lastModifiedBy>Miroslav Rapant</cp:lastModifiedBy>
  <cp:revision>2</cp:revision>
  <dcterms:created xsi:type="dcterms:W3CDTF">2020-05-12T10:38:00Z</dcterms:created>
  <dcterms:modified xsi:type="dcterms:W3CDTF">2020-05-12T10:38:00Z</dcterms:modified>
</cp:coreProperties>
</file>